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35C" w:rsidRPr="001554CC" w:rsidRDefault="00C63F6E" w:rsidP="00C63F6E">
      <w:pPr>
        <w:spacing w:line="740" w:lineRule="exact"/>
        <w:jc w:val="left"/>
        <w:rPr>
          <w:rFonts w:ascii="仿宋_GB2312"/>
          <w:b/>
          <w:bCs/>
        </w:rPr>
      </w:pPr>
      <w:bookmarkStart w:id="0" w:name="_GoBack"/>
      <w:bookmarkEnd w:id="0"/>
      <w:r>
        <w:rPr>
          <w:rFonts w:ascii="仿宋_GB2312" w:hint="eastAsia"/>
          <w:b/>
          <w:bCs/>
        </w:rPr>
        <w:t>附件6</w:t>
      </w:r>
    </w:p>
    <w:p w:rsidR="00DD635C" w:rsidRDefault="00DD635C" w:rsidP="00437DF8">
      <w:pPr>
        <w:spacing w:line="740" w:lineRule="exact"/>
        <w:jc w:val="center"/>
        <w:rPr>
          <w:rFonts w:ascii="仿宋_GB2312"/>
          <w:b/>
          <w:bCs/>
        </w:rPr>
      </w:pPr>
    </w:p>
    <w:p w:rsidR="00E33B6A" w:rsidRPr="008E43AB" w:rsidRDefault="00E33B6A" w:rsidP="00DD635C">
      <w:pPr>
        <w:spacing w:line="1500" w:lineRule="exact"/>
        <w:jc w:val="center"/>
        <w:rPr>
          <w:rFonts w:ascii="宋体" w:eastAsia="宋体" w:hAnsi="宋体"/>
          <w:b/>
          <w:bCs/>
          <w:color w:val="FF0000"/>
          <w:spacing w:val="20"/>
          <w:w w:val="40"/>
          <w:sz w:val="118"/>
          <w:szCs w:val="118"/>
        </w:rPr>
      </w:pPr>
      <w:r w:rsidRPr="008E43AB">
        <w:rPr>
          <w:rFonts w:ascii="宋体" w:eastAsia="宋体" w:hAnsi="宋体" w:hint="eastAsia"/>
          <w:b/>
          <w:bCs/>
          <w:color w:val="FF0000"/>
          <w:spacing w:val="20"/>
          <w:w w:val="40"/>
          <w:sz w:val="118"/>
          <w:szCs w:val="118"/>
        </w:rPr>
        <w:t>中共吉林省高等学校工作委员会文件</w:t>
      </w:r>
    </w:p>
    <w:p w:rsidR="00DD635C" w:rsidRDefault="00DD635C" w:rsidP="003648C3">
      <w:pPr>
        <w:tabs>
          <w:tab w:val="left" w:pos="316"/>
        </w:tabs>
        <w:spacing w:line="700" w:lineRule="exact"/>
        <w:jc w:val="center"/>
        <w:rPr>
          <w:rFonts w:ascii="仿宋_GB2312"/>
          <w:b/>
          <w:bCs/>
        </w:rPr>
      </w:pPr>
    </w:p>
    <w:p w:rsidR="00686742" w:rsidRPr="001554CC" w:rsidRDefault="00686742" w:rsidP="00946191">
      <w:pPr>
        <w:jc w:val="center"/>
        <w:rPr>
          <w:rFonts w:ascii="仿宋_GB2312"/>
          <w:bCs/>
        </w:rPr>
      </w:pPr>
      <w:r w:rsidRPr="006B4620">
        <w:rPr>
          <w:rFonts w:ascii="仿宋_GB2312" w:hint="eastAsia"/>
        </w:rPr>
        <w:t>吉</w:t>
      </w:r>
      <w:r>
        <w:rPr>
          <w:rFonts w:ascii="仿宋_GB2312" w:hint="eastAsia"/>
        </w:rPr>
        <w:t>高校</w:t>
      </w:r>
      <w:r w:rsidR="0013238A">
        <w:rPr>
          <w:rFonts w:ascii="仿宋_GB2312" w:hint="eastAsia"/>
        </w:rPr>
        <w:t>办</w:t>
      </w:r>
      <w:r w:rsidRPr="006B4620">
        <w:rPr>
          <w:rFonts w:ascii="仿宋_GB2312" w:hint="eastAsia"/>
        </w:rPr>
        <w:t>〔201</w:t>
      </w:r>
      <w:r w:rsidR="0013238A">
        <w:rPr>
          <w:rFonts w:ascii="仿宋_GB2312"/>
        </w:rPr>
        <w:t>7</w:t>
      </w:r>
      <w:r w:rsidRPr="006B4620">
        <w:rPr>
          <w:rFonts w:ascii="仿宋_GB2312" w:hint="eastAsia"/>
        </w:rPr>
        <w:t>〕</w:t>
      </w:r>
      <w:r w:rsidR="0013238A">
        <w:rPr>
          <w:rFonts w:ascii="仿宋_GB2312"/>
        </w:rPr>
        <w:t>2</w:t>
      </w:r>
      <w:r w:rsidRPr="006B4620">
        <w:rPr>
          <w:rFonts w:ascii="仿宋_GB2312" w:hint="eastAsia"/>
        </w:rPr>
        <w:t>号</w:t>
      </w:r>
    </w:p>
    <w:p w:rsidR="007A1E25" w:rsidRDefault="000C0EA1" w:rsidP="007B6FF1">
      <w:pPr>
        <w:spacing w:line="520" w:lineRule="exact"/>
        <w:jc w:val="center"/>
        <w:rPr>
          <w:rFonts w:ascii="仿宋_GB2312"/>
          <w:bCs/>
        </w:rPr>
      </w:pPr>
      <w:r>
        <w:rPr>
          <w:rFonts w:ascii="仿宋_GB2312"/>
          <w:b/>
          <w:bCs/>
          <w:noProof/>
        </w:rPr>
        <w:pict>
          <v:line id="Line 6" o:spid="_x0000_s1026" style="position:absolute;left:0;text-align:left;z-index:251657728;visibility:visible" from="3pt,2.45pt" to="43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" strokecolor="red" strokeweight="1pt"/>
        </w:pict>
      </w:r>
    </w:p>
    <w:p w:rsidR="007A1E25" w:rsidRDefault="007A1E25" w:rsidP="007B6FF1">
      <w:pPr>
        <w:spacing w:line="520" w:lineRule="exact"/>
        <w:jc w:val="center"/>
        <w:rPr>
          <w:rFonts w:ascii="仿宋_GB2312"/>
          <w:bCs/>
        </w:rPr>
      </w:pPr>
    </w:p>
    <w:p w:rsidR="0013238A" w:rsidRPr="0084650D" w:rsidRDefault="0013238A" w:rsidP="0013238A">
      <w:pPr>
        <w:spacing w:line="60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关于印发《</w:t>
      </w:r>
      <w:r w:rsidRPr="0084650D">
        <w:rPr>
          <w:rFonts w:ascii="方正小标宋简体" w:eastAsia="方正小标宋简体" w:hint="eastAsia"/>
          <w:color w:val="000000"/>
          <w:sz w:val="44"/>
          <w:szCs w:val="44"/>
        </w:rPr>
        <w:t>吉林省</w:t>
      </w:r>
      <w:r>
        <w:rPr>
          <w:rFonts w:ascii="方正小标宋简体" w:eastAsia="方正小标宋简体" w:hint="eastAsia"/>
          <w:color w:val="000000"/>
          <w:sz w:val="44"/>
          <w:szCs w:val="44"/>
        </w:rPr>
        <w:t>普通</w:t>
      </w:r>
      <w:r w:rsidRPr="0084650D">
        <w:rPr>
          <w:rFonts w:ascii="方正小标宋简体" w:eastAsia="方正小标宋简体" w:hint="eastAsia"/>
          <w:color w:val="000000"/>
          <w:sz w:val="44"/>
          <w:szCs w:val="44"/>
        </w:rPr>
        <w:t>高校思想政治理论课</w:t>
      </w:r>
    </w:p>
    <w:p w:rsidR="0013238A" w:rsidRPr="0084650D" w:rsidRDefault="0013238A" w:rsidP="0013238A">
      <w:pPr>
        <w:spacing w:line="60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w:t>
      </w:r>
      <w:r w:rsidRPr="0084650D">
        <w:rPr>
          <w:rFonts w:ascii="方正小标宋简体" w:eastAsia="方正小标宋简体" w:hint="eastAsia"/>
          <w:color w:val="000000"/>
          <w:sz w:val="44"/>
          <w:szCs w:val="44"/>
        </w:rPr>
        <w:t>教学改革</w:t>
      </w:r>
      <w:r>
        <w:rPr>
          <w:rFonts w:ascii="方正小标宋简体" w:eastAsia="方正小标宋简体" w:hint="eastAsia"/>
          <w:color w:val="000000"/>
          <w:sz w:val="44"/>
          <w:szCs w:val="44"/>
        </w:rPr>
        <w:t>扶持共享</w:t>
      </w:r>
      <w:r w:rsidRPr="0084650D">
        <w:rPr>
          <w:rFonts w:ascii="方正小标宋简体" w:eastAsia="方正小标宋简体" w:hint="eastAsia"/>
          <w:color w:val="000000"/>
          <w:sz w:val="44"/>
          <w:szCs w:val="44"/>
        </w:rPr>
        <w:t>计划</w:t>
      </w:r>
      <w:r>
        <w:rPr>
          <w:rFonts w:ascii="方正小标宋简体" w:eastAsia="方正小标宋简体" w:hint="eastAsia"/>
          <w:color w:val="000000"/>
          <w:sz w:val="44"/>
          <w:szCs w:val="44"/>
        </w:rPr>
        <w:t>”实施方案》的通知</w:t>
      </w:r>
    </w:p>
    <w:p w:rsidR="0013238A" w:rsidRDefault="0013238A" w:rsidP="0013238A">
      <w:pPr>
        <w:spacing w:line="640" w:lineRule="exact"/>
        <w:rPr>
          <w:rFonts w:ascii="方正小标宋简体" w:eastAsia="方正小标宋简体"/>
          <w:color w:val="000000"/>
          <w:sz w:val="44"/>
          <w:szCs w:val="44"/>
        </w:rPr>
      </w:pPr>
    </w:p>
    <w:p w:rsidR="0013238A" w:rsidRPr="007E5D3D" w:rsidRDefault="0013238A" w:rsidP="0013238A">
      <w:pPr>
        <w:spacing w:line="640" w:lineRule="exact"/>
        <w:rPr>
          <w:rFonts w:ascii="仿宋_GB2312" w:hAnsi="黑体"/>
        </w:rPr>
      </w:pPr>
      <w:r>
        <w:rPr>
          <w:rFonts w:ascii="仿宋_GB2312" w:hAnsi="黑体" w:hint="eastAsia"/>
        </w:rPr>
        <w:t>全省</w:t>
      </w:r>
      <w:r w:rsidRPr="007E5D3D">
        <w:rPr>
          <w:rFonts w:ascii="仿宋_GB2312" w:hAnsi="黑体" w:hint="eastAsia"/>
        </w:rPr>
        <w:t>各</w:t>
      </w:r>
      <w:r>
        <w:rPr>
          <w:rFonts w:ascii="仿宋_GB2312" w:hAnsi="黑体" w:hint="eastAsia"/>
        </w:rPr>
        <w:t>普通</w:t>
      </w:r>
      <w:r w:rsidRPr="007E5D3D">
        <w:rPr>
          <w:rFonts w:ascii="仿宋_GB2312" w:hAnsi="黑体" w:hint="eastAsia"/>
        </w:rPr>
        <w:t>高校党委：</w:t>
      </w:r>
    </w:p>
    <w:p w:rsidR="0013238A" w:rsidRDefault="0013238A" w:rsidP="0013238A">
      <w:pPr>
        <w:spacing w:line="640" w:lineRule="exact"/>
        <w:ind w:firstLineChars="200" w:firstLine="632"/>
        <w:rPr>
          <w:rFonts w:ascii="仿宋_GB2312"/>
        </w:rPr>
      </w:pPr>
      <w:r>
        <w:rPr>
          <w:rFonts w:ascii="仿宋_GB2312" w:hAnsi="黑体" w:hint="eastAsia"/>
        </w:rPr>
        <w:t>为认真</w:t>
      </w:r>
      <w:r w:rsidRPr="007E5D3D">
        <w:rPr>
          <w:rFonts w:ascii="仿宋_GB2312" w:hAnsi="黑体" w:hint="eastAsia"/>
        </w:rPr>
        <w:t>贯彻落实</w:t>
      </w:r>
      <w:r>
        <w:rPr>
          <w:rFonts w:ascii="仿宋_GB2312" w:hAnsi="黑体" w:hint="eastAsia"/>
        </w:rPr>
        <w:t>全国和全省高校思想政治工作会议精神，切实做好全省高校思想政治理论课教学质量年专项工作，结合我省高校工作实际</w:t>
      </w:r>
      <w:r w:rsidRPr="007E5D3D">
        <w:rPr>
          <w:rFonts w:ascii="仿宋_GB2312" w:hAnsi="黑体" w:hint="eastAsia"/>
        </w:rPr>
        <w:t>，</w:t>
      </w:r>
      <w:r>
        <w:rPr>
          <w:rFonts w:ascii="仿宋_GB2312" w:hAnsi="黑体" w:hint="eastAsia"/>
        </w:rPr>
        <w:t>现将</w:t>
      </w:r>
      <w:r w:rsidRPr="007E5D3D">
        <w:rPr>
          <w:rFonts w:ascii="仿宋_GB2312" w:hAnsi="黑体" w:hint="eastAsia"/>
        </w:rPr>
        <w:t>《吉林省</w:t>
      </w:r>
      <w:r>
        <w:rPr>
          <w:rFonts w:ascii="仿宋_GB2312" w:hAnsi="黑体" w:hint="eastAsia"/>
        </w:rPr>
        <w:t>普通</w:t>
      </w:r>
      <w:r w:rsidRPr="007E5D3D">
        <w:rPr>
          <w:rFonts w:ascii="仿宋_GB2312" w:hAnsi="黑体" w:hint="eastAsia"/>
        </w:rPr>
        <w:t>高校思想政治</w:t>
      </w:r>
      <w:r>
        <w:rPr>
          <w:rFonts w:ascii="仿宋_GB2312" w:hAnsi="黑体" w:hint="eastAsia"/>
        </w:rPr>
        <w:t>理论课“教学改革扶持共享计划”实施方案</w:t>
      </w:r>
      <w:r w:rsidRPr="007E5D3D">
        <w:rPr>
          <w:rFonts w:ascii="仿宋_GB2312" w:hAnsi="黑体" w:hint="eastAsia"/>
        </w:rPr>
        <w:t>》发给你们，</w:t>
      </w:r>
      <w:r>
        <w:rPr>
          <w:rFonts w:ascii="仿宋_GB2312" w:hAnsi="黑体" w:hint="eastAsia"/>
        </w:rPr>
        <w:t>请认真抓好贯彻落实。</w:t>
      </w:r>
      <w:r>
        <w:rPr>
          <w:rFonts w:ascii="仿宋_GB2312" w:hint="eastAsia"/>
        </w:rPr>
        <w:t>2017年度高校思政课优秀教学改革项目的申报工作，请按照省教育厅高教处《关于做好2017年吉林省高等教育教学改革研究课题立项建设工作的通知》要求进行。</w:t>
      </w:r>
    </w:p>
    <w:p w:rsidR="0013238A" w:rsidRDefault="0013238A" w:rsidP="0013238A">
      <w:pPr>
        <w:spacing w:line="640" w:lineRule="exact"/>
        <w:ind w:firstLineChars="200" w:firstLine="712"/>
        <w:rPr>
          <w:rFonts w:ascii="黑体" w:eastAsia="黑体" w:hAnsi="黑体"/>
          <w:sz w:val="36"/>
          <w:szCs w:val="36"/>
        </w:rPr>
      </w:pPr>
    </w:p>
    <w:p w:rsidR="0013238A" w:rsidRDefault="0013238A" w:rsidP="0013238A">
      <w:pPr>
        <w:spacing w:line="640" w:lineRule="exact"/>
        <w:ind w:leftChars="304" w:left="1592" w:hangingChars="200" w:hanging="632"/>
        <w:rPr>
          <w:rFonts w:ascii="仿宋_GB2312" w:hAnsi="黑体"/>
        </w:rPr>
      </w:pPr>
      <w:r w:rsidRPr="007E5D3D">
        <w:rPr>
          <w:rFonts w:ascii="仿宋_GB2312" w:hAnsi="黑体" w:hint="eastAsia"/>
        </w:rPr>
        <w:t>附：吉林省</w:t>
      </w:r>
      <w:r>
        <w:rPr>
          <w:rFonts w:ascii="仿宋_GB2312" w:hAnsi="黑体" w:hint="eastAsia"/>
        </w:rPr>
        <w:t>普通</w:t>
      </w:r>
      <w:r w:rsidRPr="007E5D3D">
        <w:rPr>
          <w:rFonts w:ascii="仿宋_GB2312" w:hAnsi="黑体" w:hint="eastAsia"/>
        </w:rPr>
        <w:t>高校思想政治</w:t>
      </w:r>
      <w:r>
        <w:rPr>
          <w:rFonts w:ascii="仿宋_GB2312" w:hAnsi="黑体" w:hint="eastAsia"/>
        </w:rPr>
        <w:t>理论课“教学改革扶持共享计划”实施方案</w:t>
      </w: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Default="0013238A" w:rsidP="0013238A">
      <w:pPr>
        <w:spacing w:line="640" w:lineRule="exact"/>
        <w:ind w:firstLineChars="1500" w:firstLine="4738"/>
        <w:rPr>
          <w:rFonts w:ascii="仿宋_GB2312" w:hAnsi="黑体"/>
        </w:rPr>
      </w:pPr>
    </w:p>
    <w:p w:rsidR="0013238A" w:rsidRPr="00240585" w:rsidRDefault="0013238A" w:rsidP="0013238A">
      <w:pPr>
        <w:spacing w:line="640" w:lineRule="exact"/>
        <w:ind w:firstLineChars="1100" w:firstLine="3474"/>
        <w:rPr>
          <w:rFonts w:ascii="仿宋_GB2312" w:hAnsi="华文仿宋"/>
        </w:rPr>
      </w:pPr>
      <w:r w:rsidRPr="00240585">
        <w:rPr>
          <w:rFonts w:ascii="仿宋_GB2312" w:hAnsi="华文仿宋" w:hint="eastAsia"/>
        </w:rPr>
        <w:t>中共吉林省</w:t>
      </w:r>
      <w:r>
        <w:rPr>
          <w:rFonts w:ascii="仿宋_GB2312" w:hAnsi="华文仿宋" w:hint="eastAsia"/>
        </w:rPr>
        <w:t>高等学校</w:t>
      </w:r>
      <w:r w:rsidRPr="00240585">
        <w:rPr>
          <w:rFonts w:ascii="仿宋_GB2312" w:hAnsi="华文仿宋" w:hint="eastAsia"/>
        </w:rPr>
        <w:t>工作委员会</w:t>
      </w:r>
    </w:p>
    <w:p w:rsidR="0013238A" w:rsidRPr="007E5D3D" w:rsidRDefault="0013238A" w:rsidP="0013238A">
      <w:pPr>
        <w:spacing w:line="640" w:lineRule="exact"/>
        <w:ind w:firstLineChars="1400" w:firstLine="4422"/>
        <w:rPr>
          <w:rFonts w:ascii="仿宋_GB2312" w:hAnsi="黑体"/>
        </w:rPr>
      </w:pPr>
      <w:r>
        <w:rPr>
          <w:rFonts w:ascii="仿宋_GB2312" w:hAnsi="黑体"/>
        </w:rPr>
        <w:t>2017</w:t>
      </w:r>
      <w:r>
        <w:rPr>
          <w:rFonts w:ascii="仿宋_GB2312" w:hAnsi="黑体" w:hint="eastAsia"/>
        </w:rPr>
        <w:t>年</w:t>
      </w:r>
      <w:r>
        <w:rPr>
          <w:rFonts w:ascii="仿宋_GB2312" w:hAnsi="黑体"/>
        </w:rPr>
        <w:t>5</w:t>
      </w:r>
      <w:r>
        <w:rPr>
          <w:rFonts w:ascii="仿宋_GB2312" w:hAnsi="黑体" w:hint="eastAsia"/>
        </w:rPr>
        <w:t>月</w:t>
      </w:r>
      <w:r>
        <w:rPr>
          <w:rFonts w:ascii="仿宋_GB2312" w:hAnsi="黑体"/>
        </w:rPr>
        <w:t>11</w:t>
      </w:r>
      <w:r>
        <w:rPr>
          <w:rFonts w:ascii="仿宋_GB2312" w:hAnsi="黑体" w:hint="eastAsia"/>
        </w:rPr>
        <w:t>日</w:t>
      </w:r>
    </w:p>
    <w:p w:rsidR="002859CF" w:rsidRDefault="002859CF" w:rsidP="0013238A">
      <w:pPr>
        <w:spacing w:line="640" w:lineRule="exact"/>
        <w:ind w:firstLineChars="200" w:firstLine="632"/>
        <w:jc w:val="left"/>
        <w:rPr>
          <w:rFonts w:ascii="仿宋_GB2312"/>
        </w:rPr>
      </w:pPr>
    </w:p>
    <w:p w:rsidR="0013238A" w:rsidRDefault="0013238A" w:rsidP="0013238A">
      <w:pPr>
        <w:spacing w:line="640" w:lineRule="exact"/>
        <w:ind w:firstLineChars="200" w:firstLine="632"/>
        <w:jc w:val="left"/>
        <w:rPr>
          <w:rFonts w:ascii="仿宋_GB2312"/>
        </w:rPr>
      </w:pPr>
    </w:p>
    <w:p w:rsidR="0013238A" w:rsidRDefault="0013238A" w:rsidP="0013238A">
      <w:pPr>
        <w:spacing w:line="640" w:lineRule="exact"/>
        <w:ind w:firstLineChars="200" w:firstLine="632"/>
        <w:jc w:val="left"/>
        <w:rPr>
          <w:rFonts w:ascii="仿宋_GB2312"/>
        </w:rPr>
      </w:pPr>
    </w:p>
    <w:p w:rsidR="0013238A" w:rsidRDefault="0013238A" w:rsidP="0013238A">
      <w:pPr>
        <w:spacing w:line="640" w:lineRule="exact"/>
        <w:ind w:firstLineChars="200" w:firstLine="632"/>
        <w:jc w:val="left"/>
        <w:rPr>
          <w:rFonts w:ascii="仿宋_GB2312"/>
        </w:rPr>
      </w:pPr>
    </w:p>
    <w:p w:rsidR="0013238A" w:rsidRDefault="0013238A" w:rsidP="0013238A">
      <w:pPr>
        <w:spacing w:line="640" w:lineRule="exact"/>
        <w:ind w:firstLineChars="200" w:firstLine="632"/>
        <w:jc w:val="left"/>
        <w:rPr>
          <w:rFonts w:ascii="仿宋_GB2312"/>
        </w:rPr>
      </w:pPr>
    </w:p>
    <w:p w:rsidR="0013238A" w:rsidRPr="00B47705" w:rsidRDefault="0013238A" w:rsidP="0013238A">
      <w:pPr>
        <w:spacing w:line="640" w:lineRule="exact"/>
        <w:ind w:firstLineChars="200" w:firstLine="632"/>
        <w:jc w:val="left"/>
        <w:rPr>
          <w:rFonts w:ascii="仿宋_GB2312"/>
        </w:rPr>
      </w:pPr>
    </w:p>
    <w:p w:rsidR="007A1E25" w:rsidRPr="0040396C" w:rsidRDefault="007A1E25" w:rsidP="007A1E25">
      <w:pPr>
        <w:pBdr>
          <w:top w:val="single" w:sz="8" w:space="1" w:color="auto"/>
          <w:bottom w:val="single" w:sz="8" w:space="1" w:color="auto"/>
        </w:pBdr>
        <w:jc w:val="center"/>
        <w:rPr>
          <w:sz w:val="28"/>
          <w:szCs w:val="28"/>
        </w:rPr>
      </w:pPr>
      <w:r w:rsidRPr="000645C8">
        <w:rPr>
          <w:rFonts w:ascii="仿宋_GB2312" w:hAnsi="仿宋" w:hint="eastAsia"/>
          <w:sz w:val="28"/>
          <w:szCs w:val="28"/>
        </w:rPr>
        <w:t>吉林省教育厅</w:t>
      </w:r>
      <w:r>
        <w:rPr>
          <w:rFonts w:ascii="仿宋_GB2312" w:hAnsi="仿宋" w:hint="eastAsia"/>
          <w:sz w:val="28"/>
          <w:szCs w:val="28"/>
        </w:rPr>
        <w:t>（高校工委）</w:t>
      </w:r>
      <w:r w:rsidRPr="000645C8">
        <w:rPr>
          <w:rFonts w:ascii="仿宋_GB2312" w:hAnsi="仿宋" w:hint="eastAsia"/>
          <w:sz w:val="28"/>
          <w:szCs w:val="28"/>
        </w:rPr>
        <w:t>办公室</w:t>
      </w:r>
      <w:r w:rsidRPr="000645C8">
        <w:rPr>
          <w:sz w:val="28"/>
          <w:szCs w:val="28"/>
        </w:rPr>
        <w:t xml:space="preserve">            </w:t>
      </w:r>
      <w:r w:rsidRPr="000645C8">
        <w:rPr>
          <w:rFonts w:ascii="仿宋_GB2312" w:hAnsi="仿宋" w:hint="eastAsia"/>
          <w:color w:val="000000"/>
          <w:sz w:val="28"/>
          <w:szCs w:val="28"/>
        </w:rPr>
        <w:t>201</w:t>
      </w:r>
      <w:r w:rsidR="0013238A">
        <w:rPr>
          <w:rFonts w:ascii="仿宋_GB2312" w:hAnsi="仿宋"/>
          <w:color w:val="000000"/>
          <w:sz w:val="28"/>
          <w:szCs w:val="28"/>
        </w:rPr>
        <w:t>7</w:t>
      </w:r>
      <w:r w:rsidRPr="000645C8">
        <w:rPr>
          <w:rFonts w:ascii="仿宋_GB2312" w:hAnsi="仿宋" w:hint="eastAsia"/>
          <w:color w:val="000000"/>
          <w:sz w:val="28"/>
          <w:szCs w:val="28"/>
        </w:rPr>
        <w:t>年</w:t>
      </w:r>
      <w:r w:rsidR="0013238A">
        <w:rPr>
          <w:rFonts w:ascii="仿宋_GB2312" w:hAnsi="仿宋"/>
          <w:color w:val="000000"/>
          <w:sz w:val="28"/>
          <w:szCs w:val="28"/>
        </w:rPr>
        <w:t>5</w:t>
      </w:r>
      <w:r w:rsidRPr="000645C8">
        <w:rPr>
          <w:rFonts w:ascii="仿宋_GB2312" w:hAnsi="仿宋" w:hint="eastAsia"/>
          <w:color w:val="000000"/>
          <w:sz w:val="28"/>
          <w:szCs w:val="28"/>
        </w:rPr>
        <w:t>月</w:t>
      </w:r>
      <w:r w:rsidR="0013238A">
        <w:rPr>
          <w:rFonts w:ascii="仿宋_GB2312" w:hAnsi="仿宋"/>
          <w:color w:val="000000"/>
          <w:sz w:val="28"/>
          <w:szCs w:val="28"/>
        </w:rPr>
        <w:t>11</w:t>
      </w:r>
      <w:r w:rsidRPr="000645C8">
        <w:rPr>
          <w:rFonts w:ascii="仿宋_GB2312" w:hAnsi="仿宋" w:hint="eastAsia"/>
          <w:color w:val="000000"/>
          <w:sz w:val="28"/>
          <w:szCs w:val="28"/>
        </w:rPr>
        <w:t>日</w:t>
      </w:r>
      <w:r>
        <w:rPr>
          <w:rFonts w:ascii="仿宋_GB2312" w:hAnsi="仿宋" w:hint="eastAsia"/>
          <w:color w:val="000000"/>
          <w:sz w:val="28"/>
          <w:szCs w:val="28"/>
        </w:rPr>
        <w:t>印发</w:t>
      </w:r>
    </w:p>
    <w:p w:rsidR="0074285B" w:rsidRDefault="0074285B" w:rsidP="0074285B">
      <w:pPr>
        <w:spacing w:line="600" w:lineRule="exact"/>
        <w:rPr>
          <w:rFonts w:ascii="黑体" w:eastAsia="黑体" w:hAnsi="黑体"/>
          <w:color w:val="000000"/>
        </w:rPr>
      </w:pPr>
      <w:r>
        <w:rPr>
          <w:rFonts w:ascii="黑体" w:eastAsia="黑体" w:hAnsi="黑体" w:hint="eastAsia"/>
          <w:color w:val="000000"/>
        </w:rPr>
        <w:lastRenderedPageBreak/>
        <w:t>附件</w:t>
      </w:r>
    </w:p>
    <w:p w:rsidR="0074285B" w:rsidRPr="004D79EC" w:rsidRDefault="0074285B" w:rsidP="0074285B">
      <w:pPr>
        <w:spacing w:line="640" w:lineRule="exact"/>
        <w:rPr>
          <w:rFonts w:ascii="黑体" w:eastAsia="黑体" w:hAnsi="黑体"/>
          <w:color w:val="000000"/>
        </w:rPr>
      </w:pPr>
    </w:p>
    <w:p w:rsidR="0074285B" w:rsidRPr="0084650D" w:rsidRDefault="0074285B" w:rsidP="0074285B">
      <w:pPr>
        <w:spacing w:line="640" w:lineRule="exact"/>
        <w:jc w:val="center"/>
        <w:rPr>
          <w:rFonts w:ascii="方正小标宋简体" w:eastAsia="方正小标宋简体"/>
          <w:color w:val="000000"/>
          <w:sz w:val="44"/>
          <w:szCs w:val="44"/>
        </w:rPr>
      </w:pPr>
      <w:r w:rsidRPr="0084650D">
        <w:rPr>
          <w:rFonts w:ascii="方正小标宋简体" w:eastAsia="方正小标宋简体" w:hint="eastAsia"/>
          <w:color w:val="000000"/>
          <w:sz w:val="44"/>
          <w:szCs w:val="44"/>
        </w:rPr>
        <w:t>吉林省</w:t>
      </w:r>
      <w:r>
        <w:rPr>
          <w:rFonts w:ascii="方正小标宋简体" w:eastAsia="方正小标宋简体" w:hint="eastAsia"/>
          <w:color w:val="000000"/>
          <w:sz w:val="44"/>
          <w:szCs w:val="44"/>
        </w:rPr>
        <w:t>普通</w:t>
      </w:r>
      <w:r w:rsidRPr="0084650D">
        <w:rPr>
          <w:rFonts w:ascii="方正小标宋简体" w:eastAsia="方正小标宋简体" w:hint="eastAsia"/>
          <w:color w:val="000000"/>
          <w:sz w:val="44"/>
          <w:szCs w:val="44"/>
        </w:rPr>
        <w:t>高校思想政治理论课</w:t>
      </w:r>
    </w:p>
    <w:p w:rsidR="0074285B" w:rsidRDefault="0074285B" w:rsidP="0074285B">
      <w:pPr>
        <w:spacing w:line="640" w:lineRule="exact"/>
        <w:jc w:val="center"/>
        <w:rPr>
          <w:rFonts w:ascii="仿宋_GB2312"/>
        </w:rPr>
      </w:pPr>
      <w:r>
        <w:rPr>
          <w:rFonts w:ascii="方正小标宋简体" w:eastAsia="方正小标宋简体" w:hint="eastAsia"/>
          <w:color w:val="000000"/>
          <w:sz w:val="44"/>
          <w:szCs w:val="44"/>
        </w:rPr>
        <w:t>“</w:t>
      </w:r>
      <w:r w:rsidRPr="0084650D">
        <w:rPr>
          <w:rFonts w:ascii="方正小标宋简体" w:eastAsia="方正小标宋简体" w:hint="eastAsia"/>
          <w:color w:val="000000"/>
          <w:sz w:val="44"/>
          <w:szCs w:val="44"/>
        </w:rPr>
        <w:t>教学改革</w:t>
      </w:r>
      <w:r>
        <w:rPr>
          <w:rFonts w:ascii="方正小标宋简体" w:eastAsia="方正小标宋简体" w:hint="eastAsia"/>
          <w:color w:val="000000"/>
          <w:sz w:val="44"/>
          <w:szCs w:val="44"/>
        </w:rPr>
        <w:t>扶持共享</w:t>
      </w:r>
      <w:r w:rsidRPr="0084650D">
        <w:rPr>
          <w:rFonts w:ascii="方正小标宋简体" w:eastAsia="方正小标宋简体" w:hint="eastAsia"/>
          <w:color w:val="000000"/>
          <w:sz w:val="44"/>
          <w:szCs w:val="44"/>
        </w:rPr>
        <w:t>计划</w:t>
      </w:r>
      <w:r>
        <w:rPr>
          <w:rFonts w:ascii="方正小标宋简体" w:eastAsia="方正小标宋简体" w:hint="eastAsia"/>
          <w:color w:val="000000"/>
          <w:sz w:val="44"/>
          <w:szCs w:val="44"/>
        </w:rPr>
        <w:t>”实施方案</w:t>
      </w:r>
    </w:p>
    <w:p w:rsidR="0074285B" w:rsidRDefault="0074285B" w:rsidP="0074285B">
      <w:pPr>
        <w:spacing w:line="640" w:lineRule="exact"/>
        <w:ind w:firstLineChars="200" w:firstLine="632"/>
        <w:jc w:val="left"/>
      </w:pPr>
    </w:p>
    <w:p w:rsidR="0074285B" w:rsidRDefault="0074285B" w:rsidP="0074285B">
      <w:pPr>
        <w:spacing w:line="640" w:lineRule="exact"/>
        <w:ind w:firstLineChars="200" w:firstLine="632"/>
        <w:jc w:val="left"/>
      </w:pPr>
      <w:r>
        <w:rPr>
          <w:rFonts w:hint="eastAsia"/>
        </w:rPr>
        <w:t>为深入贯彻落实全国和全省高校思想政治工作会议精神，进一步办好全省高校思想政治理论课，充分发挥思想政治理论课主渠道作用，切实增强教学的吸引力、说服力、感染力、亲和力，省教育厅决定自</w:t>
      </w:r>
      <w:r w:rsidRPr="00A936B1">
        <w:rPr>
          <w:rFonts w:ascii="仿宋_GB2312" w:hint="eastAsia"/>
        </w:rPr>
        <w:t>2017</w:t>
      </w:r>
      <w:r>
        <w:rPr>
          <w:rFonts w:hint="eastAsia"/>
        </w:rPr>
        <w:t>年起，启动实施吉林省普通高校思想政治理论课“教学改革扶持共享计划”（以下简称“扶持共享计划”），现提出如下实施方案。</w:t>
      </w:r>
    </w:p>
    <w:p w:rsidR="0074285B" w:rsidRDefault="0074285B" w:rsidP="0074285B">
      <w:pPr>
        <w:spacing w:line="640" w:lineRule="exact"/>
        <w:ind w:firstLineChars="200" w:firstLine="632"/>
        <w:rPr>
          <w:rFonts w:eastAsia="黑体"/>
        </w:rPr>
      </w:pPr>
      <w:r>
        <w:rPr>
          <w:rFonts w:eastAsia="黑体" w:hint="eastAsia"/>
        </w:rPr>
        <w:t>一、指导思想</w:t>
      </w:r>
    </w:p>
    <w:p w:rsidR="0074285B" w:rsidRDefault="0074285B" w:rsidP="0074285B">
      <w:pPr>
        <w:spacing w:line="640" w:lineRule="exact"/>
        <w:ind w:firstLineChars="200" w:firstLine="632"/>
      </w:pPr>
      <w:r w:rsidRPr="00325C36">
        <w:rPr>
          <w:rFonts w:ascii="仿宋_GB2312" w:hAnsi="宋体" w:cs="宋体" w:hint="eastAsia"/>
          <w:color w:val="000000"/>
          <w:kern w:val="0"/>
        </w:rPr>
        <w:t>高举中国特色社会主义伟大旗帜，深入贯彻落实党的十八大和十八届三中、四中</w:t>
      </w:r>
      <w:r>
        <w:rPr>
          <w:rFonts w:ascii="仿宋_GB2312" w:hAnsi="宋体" w:cs="宋体" w:hint="eastAsia"/>
          <w:color w:val="000000"/>
          <w:kern w:val="0"/>
        </w:rPr>
        <w:t>、五中、六中</w:t>
      </w:r>
      <w:r w:rsidRPr="00325C36">
        <w:rPr>
          <w:rFonts w:ascii="仿宋_GB2312" w:hAnsi="宋体" w:cs="宋体" w:hint="eastAsia"/>
          <w:color w:val="000000"/>
          <w:kern w:val="0"/>
        </w:rPr>
        <w:t>全会精神，</w:t>
      </w:r>
      <w:r>
        <w:rPr>
          <w:rFonts w:ascii="仿宋_GB2312" w:hAnsi="宋体" w:cs="宋体" w:hint="eastAsia"/>
          <w:color w:val="000000"/>
          <w:kern w:val="0"/>
        </w:rPr>
        <w:t>认真学习</w:t>
      </w:r>
      <w:r w:rsidRPr="00325C36">
        <w:rPr>
          <w:rFonts w:ascii="仿宋_GB2312" w:hAnsi="宋体" w:cs="宋体" w:hint="eastAsia"/>
          <w:color w:val="000000"/>
          <w:kern w:val="0"/>
        </w:rPr>
        <w:t>贯彻习近平总书记系列重要讲话精神，</w:t>
      </w:r>
      <w:r>
        <w:rPr>
          <w:rFonts w:hint="eastAsia"/>
        </w:rPr>
        <w:t>紧紧围绕中国特色社会主义理论体系、习近平总书记系列重要讲话精神和治国理政新理念新思想新战略进教材、进课堂、进头脑，大力推进全省高校思想政治理论课教学方法创新、教学体系创新、教学模式创新，总结宣传推广优秀教学经验和教学改革成果，切实提高全省高校思想政治理论</w:t>
      </w:r>
      <w:r>
        <w:rPr>
          <w:rFonts w:hint="eastAsia"/>
        </w:rPr>
        <w:lastRenderedPageBreak/>
        <w:t>课教学质量，教育引导大学生坚定</w:t>
      </w:r>
      <w:r w:rsidRPr="00325C36">
        <w:rPr>
          <w:rFonts w:ascii="仿宋_GB2312" w:hAnsi="宋体" w:cs="宋体" w:hint="eastAsia"/>
          <w:color w:val="000000"/>
          <w:kern w:val="0"/>
        </w:rPr>
        <w:t>道路自信、理论自信、制度自信</w:t>
      </w:r>
      <w:r>
        <w:rPr>
          <w:rFonts w:ascii="仿宋_GB2312" w:hAnsi="宋体" w:cs="宋体" w:hint="eastAsia"/>
          <w:color w:val="000000"/>
          <w:kern w:val="0"/>
        </w:rPr>
        <w:t>、文化自信</w:t>
      </w:r>
      <w:r w:rsidRPr="00325C36">
        <w:rPr>
          <w:rFonts w:ascii="仿宋_GB2312" w:hAnsi="宋体" w:cs="宋体" w:hint="eastAsia"/>
          <w:color w:val="000000"/>
          <w:kern w:val="0"/>
        </w:rPr>
        <w:t>，</w:t>
      </w:r>
      <w:r w:rsidRPr="00135041">
        <w:rPr>
          <w:rFonts w:ascii="仿宋_GB2312" w:hint="eastAsia"/>
          <w:color w:val="000000"/>
        </w:rPr>
        <w:t>努力成为</w:t>
      </w:r>
      <w:r>
        <w:rPr>
          <w:rFonts w:ascii="仿宋_GB2312" w:hint="eastAsia"/>
          <w:color w:val="000000"/>
        </w:rPr>
        <w:t>又红又专、德才兼备、全面发展的中国特色社会主义合格建设者和可靠接班人</w:t>
      </w:r>
      <w:r w:rsidRPr="00135041">
        <w:rPr>
          <w:rFonts w:ascii="仿宋_GB2312" w:hint="eastAsia"/>
          <w:color w:val="000000"/>
        </w:rPr>
        <w:t>。</w:t>
      </w:r>
    </w:p>
    <w:p w:rsidR="0074285B" w:rsidRDefault="0074285B" w:rsidP="0074285B">
      <w:pPr>
        <w:spacing w:line="640" w:lineRule="exact"/>
        <w:ind w:firstLineChars="200" w:firstLine="632"/>
        <w:rPr>
          <w:rFonts w:eastAsia="黑体"/>
        </w:rPr>
      </w:pPr>
      <w:r>
        <w:rPr>
          <w:rFonts w:eastAsia="黑体" w:hint="eastAsia"/>
        </w:rPr>
        <w:t>二、建设目标</w:t>
      </w:r>
    </w:p>
    <w:p w:rsidR="0074285B" w:rsidRDefault="0074285B" w:rsidP="0074285B">
      <w:pPr>
        <w:spacing w:line="640" w:lineRule="exact"/>
        <w:ind w:firstLineChars="200" w:firstLine="632"/>
      </w:pPr>
      <w:r>
        <w:rPr>
          <w:rFonts w:hint="eastAsia"/>
        </w:rPr>
        <w:t>在思想政治理论课教学方法、教学体系、教学模式改革创新等方面，计划用</w:t>
      </w:r>
      <w:r w:rsidRPr="00A936B1">
        <w:rPr>
          <w:rFonts w:ascii="仿宋_GB2312" w:hint="eastAsia"/>
        </w:rPr>
        <w:t>5年左右的时间，每年遴选和培育20项左右、共100项教学效果好</w:t>
      </w:r>
      <w:r>
        <w:rPr>
          <w:rFonts w:hint="eastAsia"/>
        </w:rPr>
        <w:t>、深受学生欢迎的优秀教学改革项目，努力将</w:t>
      </w:r>
      <w:r>
        <w:t>“</w:t>
      </w:r>
      <w:r>
        <w:rPr>
          <w:rFonts w:hint="eastAsia"/>
        </w:rPr>
        <w:t>扶持共享计划</w:t>
      </w:r>
      <w:r>
        <w:t>”</w:t>
      </w:r>
      <w:r>
        <w:rPr>
          <w:rFonts w:hint="eastAsia"/>
        </w:rPr>
        <w:t>建设成为总结推广先进教学改革经验的平台，成为培养培育优秀思政课教师和教学团队的平台，成为向教育部择优推荐思政课有关项目的平台。</w:t>
      </w:r>
    </w:p>
    <w:p w:rsidR="0074285B" w:rsidRDefault="0074285B" w:rsidP="0074285B">
      <w:pPr>
        <w:spacing w:line="640" w:lineRule="exact"/>
        <w:ind w:firstLineChars="200" w:firstLine="632"/>
        <w:rPr>
          <w:rFonts w:eastAsia="黑体"/>
        </w:rPr>
      </w:pPr>
      <w:r>
        <w:rPr>
          <w:rFonts w:eastAsia="黑体" w:hint="eastAsia"/>
        </w:rPr>
        <w:t>三、遴选条件</w:t>
      </w:r>
    </w:p>
    <w:p w:rsidR="0074285B" w:rsidRDefault="0074285B" w:rsidP="0074285B">
      <w:pPr>
        <w:spacing w:line="640" w:lineRule="exact"/>
        <w:ind w:firstLineChars="200" w:firstLine="632"/>
      </w:pPr>
      <w:r>
        <w:t xml:space="preserve"> “</w:t>
      </w:r>
      <w:r>
        <w:rPr>
          <w:rFonts w:hint="eastAsia"/>
        </w:rPr>
        <w:t>扶持共享计划</w:t>
      </w:r>
      <w:r>
        <w:t>”</w:t>
      </w:r>
      <w:r>
        <w:rPr>
          <w:rFonts w:hint="eastAsia"/>
        </w:rPr>
        <w:t>将按照如下条件进行遴选：</w:t>
      </w:r>
    </w:p>
    <w:p w:rsidR="0074285B" w:rsidRPr="00FF1B10" w:rsidRDefault="0074285B" w:rsidP="0074285B">
      <w:pPr>
        <w:spacing w:line="640" w:lineRule="exact"/>
        <w:ind w:firstLineChars="200" w:firstLine="632"/>
        <w:rPr>
          <w:rFonts w:ascii="仿宋_GB2312"/>
        </w:rPr>
      </w:pPr>
      <w:r w:rsidRPr="00FF1B10">
        <w:rPr>
          <w:rFonts w:ascii="仿宋_GB2312" w:hAnsi="楷体" w:hint="eastAsia"/>
        </w:rPr>
        <w:t>1.创新性</w:t>
      </w:r>
      <w:r w:rsidRPr="00FF1B10">
        <w:rPr>
          <w:rFonts w:ascii="仿宋_GB2312" w:hint="eastAsia"/>
        </w:rPr>
        <w:t>。能结合教学环境、教学对象等发生的变化，围绕教学理念、手段、体系、模式等方面进行大力探索，体现思想政治理论课教学的发展方向和趋势，在全省具有开创性，在全国具有领先性。</w:t>
      </w:r>
    </w:p>
    <w:p w:rsidR="0074285B" w:rsidRPr="00FF1B10" w:rsidRDefault="0074285B" w:rsidP="0074285B">
      <w:pPr>
        <w:spacing w:line="640" w:lineRule="exact"/>
        <w:ind w:firstLineChars="200" w:firstLine="632"/>
        <w:rPr>
          <w:rFonts w:ascii="仿宋_GB2312"/>
        </w:rPr>
      </w:pPr>
      <w:r w:rsidRPr="00FF1B10">
        <w:rPr>
          <w:rFonts w:ascii="仿宋_GB2312" w:hAnsi="楷体" w:hint="eastAsia"/>
        </w:rPr>
        <w:t>2.应用性</w:t>
      </w:r>
      <w:r w:rsidRPr="00FF1B10">
        <w:rPr>
          <w:rFonts w:ascii="仿宋_GB2312" w:hint="eastAsia"/>
        </w:rPr>
        <w:t>。已在学校层面有效实施，并围绕该项目开展了相关研究和教学资源开发，初步建立了保障项目实施的体制机制，总结形成了较为成熟、可供学习推广的经验，有针对性地解决了</w:t>
      </w:r>
      <w:r w:rsidRPr="00FF1B10">
        <w:rPr>
          <w:rFonts w:ascii="仿宋_GB2312" w:hint="eastAsia"/>
        </w:rPr>
        <w:lastRenderedPageBreak/>
        <w:t>教学实践中存在的困难和问题，取得了较好的教学效果。</w:t>
      </w:r>
    </w:p>
    <w:p w:rsidR="0074285B" w:rsidRPr="00FF1B10" w:rsidRDefault="0074285B" w:rsidP="0074285B">
      <w:pPr>
        <w:spacing w:line="640" w:lineRule="exact"/>
        <w:ind w:firstLineChars="200" w:firstLine="632"/>
        <w:rPr>
          <w:rFonts w:ascii="仿宋_GB2312"/>
        </w:rPr>
      </w:pPr>
      <w:r w:rsidRPr="00FF1B10">
        <w:rPr>
          <w:rFonts w:ascii="仿宋_GB2312" w:hAnsi="楷体" w:hint="eastAsia"/>
        </w:rPr>
        <w:t>3.理论性</w:t>
      </w:r>
      <w:r w:rsidRPr="00FF1B10">
        <w:rPr>
          <w:rFonts w:ascii="仿宋_GB2312" w:hint="eastAsia"/>
        </w:rPr>
        <w:t>。能从教学方法论的角度，对教学改革创新的实践经验进行提炼、概括，初步形成思想政治理论课特定教学改革的理论成果。</w:t>
      </w:r>
    </w:p>
    <w:p w:rsidR="0074285B" w:rsidRPr="00FF1B10" w:rsidRDefault="0074285B" w:rsidP="0074285B">
      <w:pPr>
        <w:spacing w:line="640" w:lineRule="exact"/>
        <w:ind w:firstLineChars="200" w:firstLine="632"/>
        <w:rPr>
          <w:rFonts w:ascii="仿宋_GB2312"/>
        </w:rPr>
      </w:pPr>
      <w:r w:rsidRPr="00FF1B10">
        <w:rPr>
          <w:rFonts w:ascii="仿宋_GB2312" w:hAnsi="楷体" w:hint="eastAsia"/>
        </w:rPr>
        <w:t>4.影响力</w:t>
      </w:r>
      <w:r w:rsidRPr="00FF1B10">
        <w:rPr>
          <w:rFonts w:ascii="仿宋_GB2312" w:hint="eastAsia"/>
        </w:rPr>
        <w:t>。已在省内产生一定影响，并对外进行了一定范围的经验交流和宣传，凝聚了一批致力于深入研究高校思想政治理论课教学规律的骨干队伍，发挥了在推动思想政治理论课教学改革创新方面的示范引领作用。</w:t>
      </w:r>
    </w:p>
    <w:p w:rsidR="0074285B" w:rsidRDefault="0074285B" w:rsidP="0074285B">
      <w:pPr>
        <w:spacing w:line="640" w:lineRule="exact"/>
        <w:ind w:firstLineChars="200" w:firstLine="632"/>
        <w:rPr>
          <w:rFonts w:eastAsia="黑体"/>
        </w:rPr>
      </w:pPr>
      <w:r>
        <w:rPr>
          <w:rFonts w:eastAsia="黑体" w:hint="eastAsia"/>
        </w:rPr>
        <w:t>四、遴选程序</w:t>
      </w:r>
    </w:p>
    <w:p w:rsidR="0074285B" w:rsidRDefault="0074285B" w:rsidP="0074285B">
      <w:pPr>
        <w:spacing w:line="640" w:lineRule="exact"/>
        <w:ind w:firstLineChars="200" w:firstLine="632"/>
      </w:pPr>
      <w:r>
        <w:rPr>
          <w:rFonts w:hint="eastAsia"/>
        </w:rPr>
        <w:t>1.</w:t>
      </w:r>
      <w:r>
        <w:rPr>
          <w:rFonts w:hint="eastAsia"/>
        </w:rPr>
        <w:t>以各高校为单位组织申报。</w:t>
      </w:r>
    </w:p>
    <w:p w:rsidR="0074285B" w:rsidRDefault="0074285B" w:rsidP="0074285B">
      <w:pPr>
        <w:spacing w:line="640" w:lineRule="exact"/>
        <w:ind w:firstLineChars="200" w:firstLine="632"/>
      </w:pPr>
      <w:r>
        <w:rPr>
          <w:rFonts w:hint="eastAsia"/>
        </w:rPr>
        <w:t>2.</w:t>
      </w:r>
      <w:r>
        <w:rPr>
          <w:rFonts w:ascii="仿宋" w:eastAsia="仿宋" w:hAnsi="仿宋" w:hint="eastAsia"/>
        </w:rPr>
        <w:t>省</w:t>
      </w:r>
      <w:r>
        <w:rPr>
          <w:rFonts w:ascii="仿宋" w:eastAsia="仿宋" w:hAnsi="仿宋"/>
        </w:rPr>
        <w:t>高校思想政治理论课教学指导委员会</w:t>
      </w:r>
      <w:r>
        <w:rPr>
          <w:rFonts w:hint="eastAsia"/>
        </w:rPr>
        <w:t>组织专家进行评审。</w:t>
      </w:r>
    </w:p>
    <w:p w:rsidR="0074285B" w:rsidRDefault="0074285B" w:rsidP="0074285B">
      <w:pPr>
        <w:spacing w:line="640" w:lineRule="exact"/>
        <w:ind w:firstLineChars="200" w:firstLine="632"/>
      </w:pPr>
      <w:r>
        <w:rPr>
          <w:rFonts w:hint="eastAsia"/>
        </w:rPr>
        <w:t>3.</w:t>
      </w:r>
      <w:r>
        <w:rPr>
          <w:rFonts w:hint="eastAsia"/>
        </w:rPr>
        <w:t>评审结果公示无异议后，纳入项目建设之中。</w:t>
      </w:r>
    </w:p>
    <w:p w:rsidR="0074285B" w:rsidRDefault="0074285B" w:rsidP="0074285B">
      <w:pPr>
        <w:spacing w:line="640" w:lineRule="exact"/>
        <w:ind w:firstLineChars="200" w:firstLine="632"/>
        <w:rPr>
          <w:rFonts w:eastAsia="黑体"/>
        </w:rPr>
      </w:pPr>
      <w:r>
        <w:rPr>
          <w:rFonts w:eastAsia="黑体" w:hint="eastAsia"/>
        </w:rPr>
        <w:t>五、组织管理</w:t>
      </w:r>
    </w:p>
    <w:p w:rsidR="0074285B" w:rsidRDefault="0074285B" w:rsidP="0074285B">
      <w:pPr>
        <w:spacing w:line="640" w:lineRule="exact"/>
        <w:ind w:firstLineChars="200" w:firstLine="632"/>
      </w:pPr>
      <w:r w:rsidRPr="00FF1B10">
        <w:rPr>
          <w:rFonts w:ascii="仿宋_GB2312" w:hint="eastAsia"/>
        </w:rPr>
        <w:t>1.</w:t>
      </w:r>
      <w:r>
        <w:rPr>
          <w:rFonts w:ascii="仿宋" w:eastAsia="仿宋" w:hAnsi="仿宋" w:hint="eastAsia"/>
        </w:rPr>
        <w:t>省</w:t>
      </w:r>
      <w:r>
        <w:rPr>
          <w:rFonts w:ascii="仿宋" w:eastAsia="仿宋" w:hAnsi="仿宋"/>
        </w:rPr>
        <w:t>高校思想政治理论课教学指导委员会</w:t>
      </w:r>
      <w:r>
        <w:rPr>
          <w:rFonts w:hint="eastAsia"/>
        </w:rPr>
        <w:t>负责</w:t>
      </w:r>
      <w:r>
        <w:t>“</w:t>
      </w:r>
      <w:r>
        <w:rPr>
          <w:rFonts w:hint="eastAsia"/>
        </w:rPr>
        <w:t>扶持共享计划</w:t>
      </w:r>
      <w:r>
        <w:t>”</w:t>
      </w:r>
      <w:r>
        <w:rPr>
          <w:rFonts w:hint="eastAsia"/>
        </w:rPr>
        <w:t>项目的遴选和指导，</w:t>
      </w:r>
      <w:r>
        <w:rPr>
          <w:rFonts w:ascii="仿宋" w:eastAsia="仿宋" w:hAnsi="仿宋" w:hint="eastAsia"/>
        </w:rPr>
        <w:t>省教育厅高校思政处、高教处负责组织实施工作，并</w:t>
      </w:r>
      <w:r>
        <w:rPr>
          <w:rFonts w:hint="eastAsia"/>
        </w:rPr>
        <w:t>积极促进各项目在省内推广。</w:t>
      </w:r>
    </w:p>
    <w:p w:rsidR="0074285B" w:rsidRPr="00FF1B10" w:rsidRDefault="0074285B" w:rsidP="0074285B">
      <w:pPr>
        <w:spacing w:line="640" w:lineRule="exact"/>
        <w:ind w:firstLineChars="200" w:firstLine="632"/>
        <w:rPr>
          <w:rFonts w:ascii="仿宋_GB2312"/>
        </w:rPr>
      </w:pPr>
      <w:r w:rsidRPr="00FF1B10">
        <w:rPr>
          <w:rFonts w:ascii="仿宋_GB2312" w:hint="eastAsia"/>
        </w:rPr>
        <w:t>(1)组织评审。组织专家对各高校申报材料进行评审，按照择优遴选的原则，确定“扶持共享计划”入选项目。</w:t>
      </w:r>
    </w:p>
    <w:p w:rsidR="0074285B" w:rsidRPr="00FF1B10" w:rsidRDefault="0074285B" w:rsidP="0074285B">
      <w:pPr>
        <w:spacing w:line="640" w:lineRule="exact"/>
        <w:ind w:firstLineChars="200" w:firstLine="632"/>
        <w:rPr>
          <w:rFonts w:ascii="仿宋_GB2312"/>
        </w:rPr>
      </w:pPr>
      <w:r w:rsidRPr="00FF1B10">
        <w:rPr>
          <w:rFonts w:ascii="仿宋_GB2312" w:hint="eastAsia"/>
        </w:rPr>
        <w:t>(2)政策支持。根据各入选项目承担团队推进相关教学改革、</w:t>
      </w:r>
      <w:r w:rsidRPr="00FF1B10">
        <w:rPr>
          <w:rFonts w:ascii="仿宋_GB2312" w:hint="eastAsia"/>
        </w:rPr>
        <w:lastRenderedPageBreak/>
        <w:t>开展研究、组织培训、示范引领等任务完成情况及成效，经过评估后以适当方式给予政策支持、扶持。</w:t>
      </w:r>
    </w:p>
    <w:p w:rsidR="0074285B" w:rsidRPr="00FF1B10" w:rsidRDefault="0074285B" w:rsidP="0074285B">
      <w:pPr>
        <w:spacing w:line="640" w:lineRule="exact"/>
        <w:ind w:firstLineChars="200" w:firstLine="632"/>
        <w:rPr>
          <w:rFonts w:ascii="仿宋_GB2312"/>
        </w:rPr>
      </w:pPr>
      <w:r w:rsidRPr="00FF1B10">
        <w:rPr>
          <w:rFonts w:ascii="仿宋_GB2312" w:hint="eastAsia"/>
        </w:rPr>
        <w:t xml:space="preserve"> (3)动态管理。定期组织专家对入选项目建设情况、工作进展及成效等进行检查，如建设成效不明显，未能达到预定目标，则实行退出机制。</w:t>
      </w:r>
    </w:p>
    <w:p w:rsidR="0074285B" w:rsidRDefault="0074285B" w:rsidP="0074285B">
      <w:pPr>
        <w:spacing w:line="640" w:lineRule="exact"/>
        <w:ind w:firstLineChars="200" w:firstLine="632"/>
      </w:pPr>
      <w:r w:rsidRPr="00FF1B10">
        <w:rPr>
          <w:rFonts w:ascii="仿宋_GB2312" w:hint="eastAsia"/>
        </w:rPr>
        <w:t>(4)成</w:t>
      </w:r>
      <w:r>
        <w:rPr>
          <w:rFonts w:hint="eastAsia"/>
        </w:rPr>
        <w:t>果推广。坚持边建设边总结边推广的原则，及时总结提炼可供推广借鉴的先进经验，适时组织相关高校开展研讨交流，以多种方式在省内外进行宣传推介工作，优秀研究成果优先向教育部推荐。</w:t>
      </w:r>
    </w:p>
    <w:p w:rsidR="0074285B" w:rsidRPr="00FF1B10" w:rsidRDefault="0074285B" w:rsidP="0074285B">
      <w:pPr>
        <w:spacing w:line="640" w:lineRule="exact"/>
        <w:ind w:firstLineChars="200" w:firstLine="632"/>
        <w:rPr>
          <w:rFonts w:ascii="仿宋_GB2312"/>
        </w:rPr>
      </w:pPr>
      <w:r w:rsidRPr="00FF1B10">
        <w:rPr>
          <w:rFonts w:ascii="仿宋_GB2312" w:hint="eastAsia"/>
        </w:rPr>
        <w:t>2．“扶持共享计划”项目所在高校负责项目实施工作的直接领导与管理。</w:t>
      </w:r>
    </w:p>
    <w:p w:rsidR="0074285B" w:rsidRPr="00FF1B10" w:rsidRDefault="0074285B" w:rsidP="0074285B">
      <w:pPr>
        <w:spacing w:line="640" w:lineRule="exact"/>
        <w:ind w:firstLineChars="200" w:firstLine="632"/>
        <w:rPr>
          <w:rFonts w:ascii="仿宋_GB2312"/>
        </w:rPr>
      </w:pPr>
      <w:r w:rsidRPr="00FF1B10">
        <w:rPr>
          <w:rFonts w:ascii="仿宋_GB2312" w:hint="eastAsia"/>
        </w:rPr>
        <w:t>(1)加强团队建设。要遴选理论水平高、教学能力强，具有较强创新意识和组织协调能力的教师担任项目负责人，配备相对固定的团队骨干成员。</w:t>
      </w:r>
    </w:p>
    <w:p w:rsidR="0074285B" w:rsidRPr="00FF1B10" w:rsidRDefault="0074285B" w:rsidP="0074285B">
      <w:pPr>
        <w:spacing w:line="640" w:lineRule="exact"/>
        <w:ind w:firstLineChars="200" w:firstLine="632"/>
        <w:rPr>
          <w:rFonts w:ascii="仿宋_GB2312"/>
        </w:rPr>
      </w:pPr>
      <w:r w:rsidRPr="00FF1B10">
        <w:rPr>
          <w:rFonts w:ascii="仿宋_GB2312" w:hint="eastAsia"/>
        </w:rPr>
        <w:t>(2)做好统筹协调工作。动员学校各方面力量，运用学校有关资源，支持相关团队开展思想政治理论课教学改革，为项目的实施提供充分的条件保障。</w:t>
      </w:r>
    </w:p>
    <w:p w:rsidR="007A1E25" w:rsidRPr="0074285B" w:rsidRDefault="0074285B" w:rsidP="0074285B">
      <w:pPr>
        <w:spacing w:line="640" w:lineRule="exact"/>
        <w:ind w:firstLineChars="200" w:firstLine="632"/>
        <w:rPr>
          <w:rFonts w:ascii="仿宋_GB2312" w:hAnsi="仿宋" w:cs="宋体"/>
          <w:color w:val="333333"/>
          <w:kern w:val="0"/>
        </w:rPr>
      </w:pPr>
      <w:r w:rsidRPr="00FF1B10">
        <w:rPr>
          <w:rFonts w:ascii="仿宋_GB2312" w:hint="eastAsia"/>
        </w:rPr>
        <w:t>(3)加</w:t>
      </w:r>
      <w:r>
        <w:rPr>
          <w:rFonts w:hint="eastAsia"/>
        </w:rPr>
        <w:t>强项目实施管理。组织团队制定具体工作计划，明确时间进度和目标任务，高质量推进各项任务的落实。</w:t>
      </w:r>
    </w:p>
    <w:sectPr w:rsidR="007A1E25" w:rsidRPr="0074285B" w:rsidSect="00941CDB">
      <w:footerReference w:type="default" r:id="rId6"/>
      <w:pgSz w:w="11906" w:h="16838" w:code="9"/>
      <w:pgMar w:top="2098" w:right="1474" w:bottom="1985" w:left="1588" w:header="851" w:footer="1474" w:gutter="0"/>
      <w:cols w:space="425"/>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EA1" w:rsidRDefault="000C0EA1">
      <w:r>
        <w:separator/>
      </w:r>
    </w:p>
  </w:endnote>
  <w:endnote w:type="continuationSeparator" w:id="0">
    <w:p w:rsidR="000C0EA1" w:rsidRDefault="000C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191" w:rsidRPr="00011A61" w:rsidRDefault="00946191" w:rsidP="00AC523D">
    <w:pPr>
      <w:pStyle w:val="a4"/>
      <w:wordWrap w:val="0"/>
      <w:jc w:val="right"/>
      <w:rPr>
        <w:rFonts w:ascii="宋体" w:hAnsi="宋体"/>
        <w:sz w:val="28"/>
        <w:szCs w:val="28"/>
      </w:rPr>
    </w:pPr>
    <w:r w:rsidRPr="00011A61">
      <w:rPr>
        <w:rFonts w:ascii="宋体" w:hAnsi="宋体"/>
        <w:kern w:val="0"/>
        <w:sz w:val="28"/>
        <w:szCs w:val="28"/>
      </w:rPr>
      <w:t xml:space="preserve">- </w:t>
    </w:r>
    <w:r w:rsidR="00FC3D92" w:rsidRPr="00011A61">
      <w:rPr>
        <w:rFonts w:ascii="宋体" w:hAnsi="宋体"/>
        <w:kern w:val="0"/>
        <w:sz w:val="28"/>
        <w:szCs w:val="28"/>
      </w:rPr>
      <w:fldChar w:fldCharType="begin"/>
    </w:r>
    <w:r w:rsidRPr="00011A61">
      <w:rPr>
        <w:rFonts w:ascii="宋体" w:hAnsi="宋体"/>
        <w:kern w:val="0"/>
        <w:sz w:val="28"/>
        <w:szCs w:val="28"/>
      </w:rPr>
      <w:instrText xml:space="preserve"> PAGE </w:instrText>
    </w:r>
    <w:r w:rsidR="00FC3D92" w:rsidRPr="00011A61">
      <w:rPr>
        <w:rFonts w:ascii="宋体" w:hAnsi="宋体"/>
        <w:kern w:val="0"/>
        <w:sz w:val="28"/>
        <w:szCs w:val="28"/>
      </w:rPr>
      <w:fldChar w:fldCharType="separate"/>
    </w:r>
    <w:r w:rsidR="00941CDB">
      <w:rPr>
        <w:rFonts w:ascii="宋体" w:hAnsi="宋体"/>
        <w:noProof/>
        <w:kern w:val="0"/>
        <w:sz w:val="28"/>
        <w:szCs w:val="28"/>
      </w:rPr>
      <w:t>1</w:t>
    </w:r>
    <w:r w:rsidR="00FC3D92" w:rsidRPr="00011A61">
      <w:rPr>
        <w:rFonts w:ascii="宋体" w:hAnsi="宋体"/>
        <w:kern w:val="0"/>
        <w:sz w:val="28"/>
        <w:szCs w:val="28"/>
      </w:rPr>
      <w:fldChar w:fldCharType="end"/>
    </w:r>
    <w:r w:rsidRPr="00011A61">
      <w:rPr>
        <w:rFonts w:ascii="宋体" w:hAnsi="宋体"/>
        <w:kern w:val="0"/>
        <w:sz w:val="28"/>
        <w:szCs w:val="28"/>
      </w:rPr>
      <w:t xml:space="preserve"> -</w:t>
    </w:r>
    <w:r>
      <w:rPr>
        <w:rFonts w:ascii="宋体" w:hAnsi="宋体" w:hint="eastAsia"/>
        <w:kern w:val="0"/>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EA1" w:rsidRDefault="000C0EA1">
      <w:r>
        <w:separator/>
      </w:r>
    </w:p>
  </w:footnote>
  <w:footnote w:type="continuationSeparator" w:id="0">
    <w:p w:rsidR="000C0EA1" w:rsidRDefault="000C0E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3238A"/>
    <w:rsid w:val="0000415C"/>
    <w:rsid w:val="00011A61"/>
    <w:rsid w:val="000C04B4"/>
    <w:rsid w:val="000C0EA1"/>
    <w:rsid w:val="000C1F1F"/>
    <w:rsid w:val="000E2B05"/>
    <w:rsid w:val="0013238A"/>
    <w:rsid w:val="001343C7"/>
    <w:rsid w:val="001433EC"/>
    <w:rsid w:val="00150BAA"/>
    <w:rsid w:val="00183B71"/>
    <w:rsid w:val="001C1ADA"/>
    <w:rsid w:val="001C4FAB"/>
    <w:rsid w:val="001D3BEB"/>
    <w:rsid w:val="00203FC3"/>
    <w:rsid w:val="00216FBB"/>
    <w:rsid w:val="00242BB3"/>
    <w:rsid w:val="00246191"/>
    <w:rsid w:val="0027727A"/>
    <w:rsid w:val="002859CF"/>
    <w:rsid w:val="002D59E6"/>
    <w:rsid w:val="002E40E3"/>
    <w:rsid w:val="00304B9B"/>
    <w:rsid w:val="00317BF4"/>
    <w:rsid w:val="003648C3"/>
    <w:rsid w:val="00366476"/>
    <w:rsid w:val="003D2203"/>
    <w:rsid w:val="003E4384"/>
    <w:rsid w:val="003E6F75"/>
    <w:rsid w:val="004040F3"/>
    <w:rsid w:val="0043348C"/>
    <w:rsid w:val="00437DF8"/>
    <w:rsid w:val="00450583"/>
    <w:rsid w:val="00457091"/>
    <w:rsid w:val="004929C8"/>
    <w:rsid w:val="004F0ECE"/>
    <w:rsid w:val="004F34AA"/>
    <w:rsid w:val="004F4913"/>
    <w:rsid w:val="005032B6"/>
    <w:rsid w:val="00511EC4"/>
    <w:rsid w:val="00514663"/>
    <w:rsid w:val="005456EC"/>
    <w:rsid w:val="00561456"/>
    <w:rsid w:val="005674D3"/>
    <w:rsid w:val="00590F89"/>
    <w:rsid w:val="005A6FA8"/>
    <w:rsid w:val="005B2BB4"/>
    <w:rsid w:val="005E0377"/>
    <w:rsid w:val="006138EF"/>
    <w:rsid w:val="006213FF"/>
    <w:rsid w:val="006803E6"/>
    <w:rsid w:val="00686742"/>
    <w:rsid w:val="00695E13"/>
    <w:rsid w:val="006D04F7"/>
    <w:rsid w:val="006E0B02"/>
    <w:rsid w:val="007065F8"/>
    <w:rsid w:val="0074285B"/>
    <w:rsid w:val="0078542D"/>
    <w:rsid w:val="007A1E25"/>
    <w:rsid w:val="007B6FF1"/>
    <w:rsid w:val="007C56E1"/>
    <w:rsid w:val="008E43AB"/>
    <w:rsid w:val="00920426"/>
    <w:rsid w:val="00941CDB"/>
    <w:rsid w:val="00946191"/>
    <w:rsid w:val="009B17B8"/>
    <w:rsid w:val="009C632C"/>
    <w:rsid w:val="00A01E74"/>
    <w:rsid w:val="00A06CD4"/>
    <w:rsid w:val="00A53094"/>
    <w:rsid w:val="00A554AF"/>
    <w:rsid w:val="00A727FB"/>
    <w:rsid w:val="00AB6458"/>
    <w:rsid w:val="00AC523D"/>
    <w:rsid w:val="00AC5A84"/>
    <w:rsid w:val="00AD0C22"/>
    <w:rsid w:val="00AD172C"/>
    <w:rsid w:val="00B22BAE"/>
    <w:rsid w:val="00B42A98"/>
    <w:rsid w:val="00B63290"/>
    <w:rsid w:val="00B6505E"/>
    <w:rsid w:val="00B73862"/>
    <w:rsid w:val="00BD0119"/>
    <w:rsid w:val="00C17705"/>
    <w:rsid w:val="00C31A43"/>
    <w:rsid w:val="00C33774"/>
    <w:rsid w:val="00C5169B"/>
    <w:rsid w:val="00C54C5F"/>
    <w:rsid w:val="00C63F6E"/>
    <w:rsid w:val="00C73C6D"/>
    <w:rsid w:val="00C96FF2"/>
    <w:rsid w:val="00CF1339"/>
    <w:rsid w:val="00D02EC7"/>
    <w:rsid w:val="00D22C50"/>
    <w:rsid w:val="00D57265"/>
    <w:rsid w:val="00D81FCD"/>
    <w:rsid w:val="00D909AE"/>
    <w:rsid w:val="00DD62C7"/>
    <w:rsid w:val="00DD635C"/>
    <w:rsid w:val="00E33B6A"/>
    <w:rsid w:val="00EB4D84"/>
    <w:rsid w:val="00EC1D0D"/>
    <w:rsid w:val="00EE5F6F"/>
    <w:rsid w:val="00EF0CFF"/>
    <w:rsid w:val="00FC3D92"/>
    <w:rsid w:val="00FE3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69848F-43E3-428D-B045-039FCC5C0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774"/>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A61"/>
    <w:pPr>
      <w:pBdr>
        <w:bottom w:val="single" w:sz="6" w:space="1" w:color="auto"/>
      </w:pBdr>
      <w:tabs>
        <w:tab w:val="center" w:pos="4153"/>
        <w:tab w:val="right" w:pos="8306"/>
      </w:tabs>
      <w:snapToGrid w:val="0"/>
      <w:jc w:val="center"/>
    </w:pPr>
    <w:rPr>
      <w:sz w:val="18"/>
      <w:szCs w:val="18"/>
    </w:rPr>
  </w:style>
  <w:style w:type="paragraph" w:styleId="a4">
    <w:name w:val="footer"/>
    <w:basedOn w:val="a"/>
    <w:rsid w:val="00011A61"/>
    <w:pPr>
      <w:tabs>
        <w:tab w:val="center" w:pos="4153"/>
        <w:tab w:val="right" w:pos="8306"/>
      </w:tabs>
      <w:snapToGrid w:val="0"/>
      <w:jc w:val="left"/>
    </w:pPr>
    <w:rPr>
      <w:sz w:val="18"/>
      <w:szCs w:val="18"/>
    </w:rPr>
  </w:style>
  <w:style w:type="paragraph" w:styleId="a5">
    <w:name w:val="Balloon Text"/>
    <w:basedOn w:val="a"/>
    <w:semiHidden/>
    <w:rsid w:val="00C337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39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7169;&#29256;2016\&#39640;&#26657;&#25991;&#20214;&#32418;&#2283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高校文件红头.dotx</Template>
  <TotalTime>8</TotalTime>
  <Pages>1</Pages>
  <Words>307</Words>
  <Characters>1752</Characters>
  <Application>Microsoft Office Word</Application>
  <DocSecurity>0</DocSecurity>
  <Lines>14</Lines>
  <Paragraphs>4</Paragraphs>
  <ScaleCrop>false</ScaleCrop>
  <Company>天盟科技开发公司-http://www.tmli.net</Company>
  <LinksUpToDate>false</LinksUpToDate>
  <CharactersWithSpaces>2055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通知</dc:title>
  <dc:creator>USER-</dc:creator>
  <cp:lastModifiedBy>崔春雨</cp:lastModifiedBy>
  <cp:revision>7</cp:revision>
  <cp:lastPrinted>2010-02-24T05:51:00Z</cp:lastPrinted>
  <dcterms:created xsi:type="dcterms:W3CDTF">2017-05-12T05:14:00Z</dcterms:created>
  <dcterms:modified xsi:type="dcterms:W3CDTF">2018-05-21T05:33:00Z</dcterms:modified>
</cp:coreProperties>
</file>