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《综合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英语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1》课程教学大纲</w:t>
      </w:r>
    </w:p>
    <w:p>
      <w:pPr>
        <w:spacing w:afterLines="50"/>
        <w:rPr>
          <w:b/>
          <w:color w:val="000000" w:themeColor="text1"/>
          <w:sz w:val="24"/>
        </w:rPr>
      </w:pPr>
    </w:p>
    <w:p>
      <w:pPr>
        <w:spacing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一、课程基本信息</w:t>
      </w:r>
    </w:p>
    <w:tbl>
      <w:tblPr>
        <w:tblStyle w:val="6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93"/>
        <w:gridCol w:w="2126"/>
        <w:gridCol w:w="2551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课程编码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020121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开课</w:t>
            </w:r>
            <w:r>
              <w:rPr>
                <w:b/>
                <w:color w:val="000000" w:themeColor="text1"/>
              </w:rPr>
              <w:t>单位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课程名称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</w:t>
            </w:r>
            <w:r>
              <w:rPr>
                <w:rFonts w:hint="eastAsia"/>
                <w:color w:val="000000" w:themeColor="text1"/>
                <w:lang w:val="en-US" w:eastAsia="zh-CN"/>
              </w:rPr>
              <w:t>英语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6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</w:rPr>
              <w:t>An Integrated English Course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课程学时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112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课程学分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课程类别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学科基础必修课程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课程性质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开课学期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第一</w:t>
            </w:r>
            <w:r>
              <w:rPr>
                <w:rFonts w:hint="eastAsia"/>
                <w:b/>
                <w:color w:val="000000" w:themeColor="text1"/>
              </w:rPr>
              <w:t>学期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课内实验</w:t>
            </w:r>
            <w:r>
              <w:rPr>
                <w:rFonts w:hint="eastAsia"/>
                <w:b/>
                <w:color w:val="000000" w:themeColor="text1"/>
              </w:rPr>
              <w:t>实训</w:t>
            </w:r>
            <w:r>
              <w:rPr>
                <w:b/>
                <w:color w:val="000000" w:themeColor="text1"/>
              </w:rPr>
              <w:t>学时</w:t>
            </w:r>
            <w:r>
              <w:rPr>
                <w:rFonts w:hint="eastAsia"/>
                <w:b/>
                <w:color w:val="000000" w:themeColor="text1"/>
              </w:rPr>
              <w:t>及比例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rPr>
                <w:b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适用专业</w:t>
            </w:r>
          </w:p>
        </w:tc>
        <w:tc>
          <w:tcPr>
            <w:tcW w:w="6679" w:type="dxa"/>
            <w:gridSpan w:val="3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英语专业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选用教材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新世纪高等院校英语专业本科生系列教材</w:t>
            </w:r>
            <w:r>
              <w:rPr>
                <w:rFonts w:hint="eastAsia"/>
                <w:color w:val="000000" w:themeColor="text1"/>
              </w:rPr>
              <w:t>（修订版）</w:t>
            </w:r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综合教程1学生用书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先修课程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考核方式</w:t>
            </w:r>
          </w:p>
        </w:tc>
        <w:tc>
          <w:tcPr>
            <w:tcW w:w="667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3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制定人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王桂梅</w:t>
            </w:r>
            <w:r>
              <w:rPr>
                <w:rFonts w:hint="eastAsia"/>
                <w:color w:val="000000" w:themeColor="text1"/>
              </w:rPr>
              <w:t xml:space="preserve"> 周晓莉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制定时间</w:t>
            </w:r>
          </w:p>
        </w:tc>
        <w:tc>
          <w:tcPr>
            <w:tcW w:w="2002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2018.9.10</w:t>
            </w:r>
          </w:p>
        </w:tc>
      </w:tr>
    </w:tbl>
    <w:p>
      <w:pPr>
        <w:spacing w:beforeLines="50" w:afterLines="5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二、课程</w:t>
      </w:r>
      <w:r>
        <w:rPr>
          <w:rFonts w:hint="eastAsia"/>
          <w:b/>
          <w:color w:val="000000" w:themeColor="text1"/>
          <w:sz w:val="30"/>
          <w:szCs w:val="30"/>
        </w:rPr>
        <w:t>性质及目标</w:t>
      </w:r>
    </w:p>
    <w:p>
      <w:pPr>
        <w:pStyle w:val="4"/>
        <w:snapToGrid w:val="0"/>
        <w:spacing w:line="300" w:lineRule="auto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《综合教程1》为英语专业学科基础必修课，是一门培养学生综合运用听、说、读、写和译各项技能的课程。《综合教程1》其目的在于帮助学生学好英语打下坚实的基础。除了各项技能的运用，《综合教程1》中涉及了哲学、文学、伦理道德，社会问题等方面，开阔了学生的眼界，有利于培养提出问题，分析问题和解决问题的能力。《综合教程1》的学习，有利于培养学生树立正确的世界观，人生观和价值观。</w:t>
      </w:r>
    </w:p>
    <w:p>
      <w:pPr>
        <w:spacing w:beforeLines="50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三、教学内容和要求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（一）课堂教学</w:t>
      </w:r>
    </w:p>
    <w:p>
      <w:pPr>
        <w:spacing w:beforeLines="50"/>
        <w:ind w:firstLine="3080" w:firstLineChars="1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shd w:val="clear" w:color="auto" w:fill="FFFFFF"/>
        </w:rPr>
        <w:t xml:space="preserve">第一章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Never Say Goodbye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beforeLines="50"/>
        <w:ind w:firstLineChars="0"/>
        <w:rPr>
          <w:rFonts w:ascii="楷体" w:hAnsi="楷体" w:eastAsia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了解本单元词汇及短语的含义及用法</w:t>
      </w:r>
    </w:p>
    <w:p>
      <w:pPr>
        <w:spacing w:beforeLines="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理解课文故事内容及所传达面对分别应有的积极态度</w:t>
      </w:r>
    </w:p>
    <w:p>
      <w:pPr>
        <w:spacing w:beforeLines="50"/>
        <w:ind w:left="700" w:hanging="700" w:hangingChars="25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掌握正确词汇的选择和使用及过去式、过去分词及过去完成时的概念及运用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</w:rPr>
        <w:t xml:space="preserve">第二章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 Fun They Had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（1）了解本单元词汇及短语的含义及用法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（2）阅读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后能理解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故事内容并能做复述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（3）掌握本单元所复习的语法知识理论及典型例题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第三章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Whatever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appened to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anners?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了解恰当的表达礼仪的词汇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（2）理解遵循礼仪的重要性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（3）掌握比较级及比较结构的使用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第四章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Dealing with AIDS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（1）了解疾病及艾滋相关的词汇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（2）理解课文内容：人们应如何应对艾滋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（3）掌握可数名词、不可数名词及介词的使用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第五章</w:t>
      </w:r>
      <w:r>
        <w:rPr>
          <w:rFonts w:ascii="宋体" w:hAnsi="宋体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How to Be True to Yourself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了解基本词汇及短语的含义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理解课文内容：理解如何做真正的自我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掌握简单介词、复杂介词及连词的使用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第六章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Is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nly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hild a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onely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hild?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（1）了解基本词汇及短语的含义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（2）理解课文内容：关于是否生二胎的两难选择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（3）掌握简单介词、复杂介词及连词的使用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</w:p>
    <w:p>
      <w:pPr>
        <w:spacing w:beforeLines="5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第七章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When Lightening Struck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（1）了解与自然现象有关的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（2）学会如何讲述难忘的经历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（3）掌握本单元复习的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相关语法的含义及使用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第八章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My Forever Valentine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（1）了解情人节及国外节日有关的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（2）理解爱情的含义及会对此发表自己的观点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（3）掌握本单元所复习的语法知识理论及典型例题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第九章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Hollywood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（1）了解与好莱坞电影有关的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</w:rPr>
        <w:t>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（2）了解好莱坞世界、迪士尼公司等并能做相关讨论及表达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（3）巩固本单元所复习的语法知识理论及典型例题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</w:rPr>
        <w:t>第十章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ebt to Dickens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1.教学要求：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（1）了解基本词汇及短语的含义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（2）理解作者感激狄更斯的原因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（3）掌握相关语法的含义及使用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hAnsi="宋体"/>
          <w:color w:val="000000" w:themeColor="text1"/>
          <w:sz w:val="28"/>
          <w:szCs w:val="28"/>
        </w:rPr>
        <w:t>第十一章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Salvation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（1）了解宗教的相关知识及单词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（2）对宗教进行深入地理解和认识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（3）熟练掌握主谓一致用法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hAnsi="宋体"/>
          <w:color w:val="000000" w:themeColor="text1"/>
          <w:sz w:val="28"/>
          <w:szCs w:val="28"/>
        </w:rPr>
        <w:t>第十二章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Gender Bias in Language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（1）了解语言方面方的性别歧视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（2）对性别歧视进行正确的理解和认识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（3）掌握定语从句的用法并能熟练使用现在时和将来时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rFonts w:hAnsi="宋体"/>
          <w:color w:val="000000" w:themeColor="text1"/>
          <w:sz w:val="28"/>
          <w:szCs w:val="28"/>
        </w:rPr>
      </w:pPr>
    </w:p>
    <w:p>
      <w:pPr>
        <w:spacing w:beforeLines="5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hAnsi="宋体"/>
          <w:color w:val="000000" w:themeColor="text1"/>
          <w:sz w:val="28"/>
          <w:szCs w:val="28"/>
        </w:rPr>
        <w:t>第十三章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ight of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zh-CN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epression</w:t>
      </w:r>
    </w:p>
    <w:p>
      <w:pPr>
        <w:spacing w:beforeLines="50"/>
        <w:rPr>
          <w:rFonts w:asci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1.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了解抑郁症相关词汇的含义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（2）理解对抑郁症的正确认识及预防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（3）掌握动词不定式及名词短语作修饰语的用法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700" w:hanging="700" w:hangingChars="250"/>
        <w:jc w:val="left"/>
        <w:rPr>
          <w:rFonts w:hAnsi="宋体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hAnsi="宋体"/>
          <w:color w:val="000000" w:themeColor="text1"/>
          <w:sz w:val="28"/>
          <w:szCs w:val="28"/>
        </w:rPr>
        <w:t>第十四章</w:t>
      </w:r>
      <w:r>
        <w:rPr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Five Traits of the Educated Man</w:t>
      </w:r>
    </w:p>
    <w:p>
      <w:pPr>
        <w:spacing w:beforeLines="50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教学要求：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（1）了解教育对人的重要意义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（2）理解受过教育的人五大特点</w:t>
      </w:r>
    </w:p>
    <w:p>
      <w:pPr>
        <w:spacing w:beforeLines="5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（3）掌握动词不定式用法</w:t>
      </w:r>
    </w:p>
    <w:p>
      <w:pPr>
        <w:spacing w:beforeLines="50"/>
        <w:rPr>
          <w:rFonts w:ascii="楷体" w:hAnsi="楷体" w:eastAsia="楷体" w:cs="楷体"/>
          <w:color w:val="000000" w:themeColor="text1"/>
          <w:sz w:val="28"/>
          <w:szCs w:val="28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</w:rPr>
        <w:t>2.教学内容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（1）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words and expressions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（2）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explanations and analysis</w:t>
      </w:r>
    </w:p>
    <w:p>
      <w:pPr>
        <w:spacing w:beforeLines="5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（3）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text comprehension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>
      <w:pPr>
        <w:spacing w:beforeLines="50"/>
        <w:ind w:left="560" w:hanging="560" w:hangingChars="200"/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Times New Roman" w:hAnsi="Times New Roman" w:cs="Times New Roman"/>
          <w:color w:val="000000" w:themeColor="text1"/>
          <w:sz w:val="28"/>
          <w:szCs w:val="28"/>
        </w:rPr>
        <w:t>（4）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exercises: Vocabulary, grammar, translation, integrated skills, phonetics, oral activities, writing, listening.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（二）实践环节（可按章设定）</w:t>
      </w:r>
    </w:p>
    <w:p>
      <w:pPr>
        <w:spacing w:beforeLines="50"/>
        <w:ind w:firstLine="560" w:firstLineChars="20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本课程是一门专业性很强的必修课，跟英语交际息息相关，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在实际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</w:rPr>
        <w:t>教学中应注意把握理论联系实际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</w:rPr>
        <w:t>，应根据篇章主题内容，安排学生进行背诵、演讲、辩论或舞台剧等形式多样的实践活动，为学生提供充足的机会在真实语境中实践语言，提高语言表达及运用能力。</w:t>
      </w:r>
    </w:p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四、教学环节学时分配</w:t>
      </w:r>
    </w:p>
    <w:tbl>
      <w:tblPr>
        <w:tblStyle w:val="6"/>
        <w:tblW w:w="8567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060"/>
        <w:gridCol w:w="915"/>
        <w:gridCol w:w="960"/>
        <w:gridCol w:w="945"/>
        <w:gridCol w:w="8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章节内容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讲课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实践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机动</w:t>
            </w: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ind w:firstLine="700" w:firstLineChars="250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综合教程第一册</w:t>
            </w:r>
          </w:p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shd w:val="clear" w:color="auto" w:fill="FFFFFF"/>
              </w:rPr>
              <w:t>第一章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Never Say Goodbye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第二章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 Fun They Had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第三章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Whatever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appened to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anners?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第四章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Dealing with AIDS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第五章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How to Be True to Yourself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第六章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Is an Only Child a Lonely Child?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第七章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When Lightening Struck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第八章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 Forever Valentine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第九章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Hollywood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 Debt to Dickens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第十一章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Salvation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第十二章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Gender Bias in Language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第十三章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The Light of Depression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beforeLines="50" w:line="360" w:lineRule="exact"/>
              <w:jc w:val="left"/>
              <w:rPr>
                <w:rFonts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第十四章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Five Traits of the Educated Man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7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</w:rPr>
              <w:t>112</w:t>
            </w:r>
          </w:p>
        </w:tc>
      </w:tr>
    </w:tbl>
    <w:p>
      <w:pPr>
        <w:spacing w:beforeLines="5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五、推荐教材与主要参考书</w:t>
      </w:r>
    </w:p>
    <w:p>
      <w:pPr>
        <w:spacing w:beforeLines="5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（一）推荐教材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《综合教程1》（第二版）学生用书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jc w:val="left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（二）主要参考书</w:t>
      </w:r>
    </w:p>
    <w:p>
      <w:pPr>
        <w:spacing w:beforeLines="50"/>
        <w:ind w:firstLine="560" w:firstLineChars="200"/>
        <w:rPr>
          <w:rFonts w:ascii="黑体" w:hAnsi="黑体" w:eastAsia="黑体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何兆熊（作者） 《综合教程1》（第二版）教师用书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上海外语教育出版社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出版日期</w:t>
      </w:r>
      <w:r>
        <w:rPr>
          <w:rFonts w:ascii="仿宋_GB2312" w:hAnsi="宋体" w:eastAsia="仿宋_GB2312"/>
          <w:color w:val="000000" w:themeColor="text1"/>
          <w:sz w:val="28"/>
          <w:szCs w:val="28"/>
        </w:rPr>
        <w:t>2013</w:t>
      </w: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年</w:t>
      </w:r>
    </w:p>
    <w:p>
      <w:pPr>
        <w:spacing w:beforeLines="50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（下 同）</w:t>
      </w:r>
    </w:p>
    <w:p>
      <w:pPr>
        <w:wordWrap w:val="0"/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执笔人（签字）：王桂梅 周晓莉</w:t>
      </w:r>
    </w:p>
    <w:p>
      <w:pPr>
        <w:spacing w:beforeLines="50"/>
        <w:ind w:right="640"/>
        <w:jc w:val="right"/>
        <w:rPr>
          <w:rFonts w:ascii="仿宋_GB2312" w:hAnsi="宋体" w:eastAsia="仿宋_GB2312"/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8"/>
        </w:rPr>
        <w:t>审核人（签字）：</w:t>
      </w:r>
    </w:p>
    <w:p>
      <w:pPr>
        <w:ind w:right="640"/>
        <w:jc w:val="center"/>
        <w:rPr>
          <w:rFonts w:ascii="仿宋_GB2312" w:hAnsi="宋体" w:eastAsia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 xml:space="preserve">                                </w:t>
      </w:r>
      <w:r>
        <w:rPr>
          <w:rFonts w:ascii="仿宋_GB2312" w:hAnsi="宋体" w:eastAsia="仿宋_GB2312"/>
          <w:color w:val="000000" w:themeColor="text1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时  间：</w:t>
      </w:r>
    </w:p>
    <w:p>
      <w:pPr>
        <w:ind w:right="640"/>
        <w:jc w:val="center"/>
        <w:rPr>
          <w:color w:val="000000" w:themeColor="text1"/>
          <w:sz w:val="28"/>
          <w:szCs w:val="28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（说明：要求课程大纲由任课教师完成；有实验或实训课程的要在专业带头人和教研室主任的带领下，由课程组或任课教师编写实验实训指导书，作为实验实训教材）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75B"/>
    <w:multiLevelType w:val="multilevel"/>
    <w:tmpl w:val="51E627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A7"/>
    <w:rsid w:val="000163A9"/>
    <w:rsid w:val="000252D7"/>
    <w:rsid w:val="0004182D"/>
    <w:rsid w:val="00086A16"/>
    <w:rsid w:val="000A37E8"/>
    <w:rsid w:val="000D289C"/>
    <w:rsid w:val="000E2EBF"/>
    <w:rsid w:val="002721BD"/>
    <w:rsid w:val="00277CC5"/>
    <w:rsid w:val="00286F86"/>
    <w:rsid w:val="002A68BF"/>
    <w:rsid w:val="002B4ED3"/>
    <w:rsid w:val="00341F3B"/>
    <w:rsid w:val="00410606"/>
    <w:rsid w:val="0041085F"/>
    <w:rsid w:val="0049412B"/>
    <w:rsid w:val="004A6898"/>
    <w:rsid w:val="005253EC"/>
    <w:rsid w:val="00560BC0"/>
    <w:rsid w:val="005D002F"/>
    <w:rsid w:val="005D150B"/>
    <w:rsid w:val="0066793C"/>
    <w:rsid w:val="006752F2"/>
    <w:rsid w:val="006E3DEF"/>
    <w:rsid w:val="007340B5"/>
    <w:rsid w:val="00740E5B"/>
    <w:rsid w:val="007900E0"/>
    <w:rsid w:val="007C0121"/>
    <w:rsid w:val="0083616F"/>
    <w:rsid w:val="00863FC6"/>
    <w:rsid w:val="00923802"/>
    <w:rsid w:val="00954189"/>
    <w:rsid w:val="00A22EFA"/>
    <w:rsid w:val="00AA5F20"/>
    <w:rsid w:val="00AB4501"/>
    <w:rsid w:val="00B45BD5"/>
    <w:rsid w:val="00B516A7"/>
    <w:rsid w:val="00B5688F"/>
    <w:rsid w:val="00C26475"/>
    <w:rsid w:val="00C52602"/>
    <w:rsid w:val="00CB11D0"/>
    <w:rsid w:val="00CE5710"/>
    <w:rsid w:val="00D45156"/>
    <w:rsid w:val="00D611AC"/>
    <w:rsid w:val="00D9230A"/>
    <w:rsid w:val="00E40825"/>
    <w:rsid w:val="00E41004"/>
    <w:rsid w:val="00E47F72"/>
    <w:rsid w:val="00E765AF"/>
    <w:rsid w:val="00EA07B6"/>
    <w:rsid w:val="00F1142A"/>
    <w:rsid w:val="00F43728"/>
    <w:rsid w:val="00F633A7"/>
    <w:rsid w:val="00FC0FF3"/>
    <w:rsid w:val="03EC1644"/>
    <w:rsid w:val="05F87D3D"/>
    <w:rsid w:val="06C04F96"/>
    <w:rsid w:val="0748511A"/>
    <w:rsid w:val="095673BB"/>
    <w:rsid w:val="099028D6"/>
    <w:rsid w:val="0A5055D0"/>
    <w:rsid w:val="0ABC56BD"/>
    <w:rsid w:val="0B1A4DBC"/>
    <w:rsid w:val="0DEB2C68"/>
    <w:rsid w:val="117E7FEE"/>
    <w:rsid w:val="11F96688"/>
    <w:rsid w:val="12C34043"/>
    <w:rsid w:val="13190ED2"/>
    <w:rsid w:val="16DA0F7B"/>
    <w:rsid w:val="17774BA7"/>
    <w:rsid w:val="19814D69"/>
    <w:rsid w:val="1AE57093"/>
    <w:rsid w:val="1E7B0EC3"/>
    <w:rsid w:val="1E850220"/>
    <w:rsid w:val="1F014CC7"/>
    <w:rsid w:val="1F723D12"/>
    <w:rsid w:val="2099684A"/>
    <w:rsid w:val="2180487D"/>
    <w:rsid w:val="23827AEC"/>
    <w:rsid w:val="264665F8"/>
    <w:rsid w:val="27EE5D46"/>
    <w:rsid w:val="28A706D4"/>
    <w:rsid w:val="294F7EDF"/>
    <w:rsid w:val="29A1663E"/>
    <w:rsid w:val="2A9E7D82"/>
    <w:rsid w:val="2B0A4B33"/>
    <w:rsid w:val="2B430664"/>
    <w:rsid w:val="2C152F7A"/>
    <w:rsid w:val="2DC8066C"/>
    <w:rsid w:val="2DD651EA"/>
    <w:rsid w:val="2FA40F2B"/>
    <w:rsid w:val="31922A92"/>
    <w:rsid w:val="32761F91"/>
    <w:rsid w:val="34594E9B"/>
    <w:rsid w:val="34947D33"/>
    <w:rsid w:val="36165CA2"/>
    <w:rsid w:val="38367909"/>
    <w:rsid w:val="38506097"/>
    <w:rsid w:val="38973D00"/>
    <w:rsid w:val="38F411CB"/>
    <w:rsid w:val="39D14CDF"/>
    <w:rsid w:val="3B9F0AF4"/>
    <w:rsid w:val="3EB320B1"/>
    <w:rsid w:val="3F9D11F2"/>
    <w:rsid w:val="40EB7635"/>
    <w:rsid w:val="425C35DF"/>
    <w:rsid w:val="42CB3B4D"/>
    <w:rsid w:val="43CD34F3"/>
    <w:rsid w:val="44025572"/>
    <w:rsid w:val="45C1222E"/>
    <w:rsid w:val="47830EA1"/>
    <w:rsid w:val="48E36656"/>
    <w:rsid w:val="4CE97EBB"/>
    <w:rsid w:val="4D060B14"/>
    <w:rsid w:val="50A4602C"/>
    <w:rsid w:val="51757AA3"/>
    <w:rsid w:val="522815D4"/>
    <w:rsid w:val="5537686F"/>
    <w:rsid w:val="559F3445"/>
    <w:rsid w:val="55BA226D"/>
    <w:rsid w:val="56060FA9"/>
    <w:rsid w:val="563B6CD2"/>
    <w:rsid w:val="56801AD9"/>
    <w:rsid w:val="575E6D74"/>
    <w:rsid w:val="59326A31"/>
    <w:rsid w:val="596B47C0"/>
    <w:rsid w:val="59C756FC"/>
    <w:rsid w:val="5A0D5A29"/>
    <w:rsid w:val="5D986789"/>
    <w:rsid w:val="5EA800C5"/>
    <w:rsid w:val="5ED622EF"/>
    <w:rsid w:val="61CC7FB1"/>
    <w:rsid w:val="62FC1495"/>
    <w:rsid w:val="633A5CEE"/>
    <w:rsid w:val="65081EF3"/>
    <w:rsid w:val="66F73EDC"/>
    <w:rsid w:val="678E0916"/>
    <w:rsid w:val="68177314"/>
    <w:rsid w:val="689D149D"/>
    <w:rsid w:val="68F81ADF"/>
    <w:rsid w:val="6B6F2276"/>
    <w:rsid w:val="6D330122"/>
    <w:rsid w:val="6E914F45"/>
    <w:rsid w:val="71F84D4A"/>
    <w:rsid w:val="73AE77AF"/>
    <w:rsid w:val="75BB351A"/>
    <w:rsid w:val="766D5CFF"/>
    <w:rsid w:val="76E807F8"/>
    <w:rsid w:val="77FC45CE"/>
    <w:rsid w:val="794A7373"/>
    <w:rsid w:val="79834A46"/>
    <w:rsid w:val="7A060E2A"/>
    <w:rsid w:val="7B06101D"/>
    <w:rsid w:val="7B851A9F"/>
    <w:rsid w:val="7BBD097D"/>
    <w:rsid w:val="7D6D4AC3"/>
    <w:rsid w:val="7D770AA7"/>
    <w:rsid w:val="7D771998"/>
    <w:rsid w:val="7D783947"/>
    <w:rsid w:val="7E2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823</Words>
  <Characters>4694</Characters>
  <Lines>39</Lines>
  <Paragraphs>11</Paragraphs>
  <TotalTime>1</TotalTime>
  <ScaleCrop>false</ScaleCrop>
  <LinksUpToDate>false</LinksUpToDate>
  <CharactersWithSpaces>5506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2018-06-25T04:06:00Z</dcterms:created>
  <dc:creator>微软用户</dc:creator>
  <cp:lastModifiedBy>董峰</cp:lastModifiedBy>
  <dcterms:modified xsi:type="dcterms:W3CDTF">2018-11-10T12:27:37Z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