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861"/>
        <w:gridCol w:w="377"/>
        <w:gridCol w:w="2126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57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pacing w:val="-8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spacing w:val="-8"/>
                <w:kern w:val="0"/>
                <w:sz w:val="44"/>
                <w:szCs w:val="44"/>
              </w:rPr>
              <w:t>长春大学旅游学院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pacing w:val="-8"/>
                <w:kern w:val="0"/>
                <w:sz w:val="44"/>
                <w:szCs w:val="44"/>
              </w:rPr>
              <w:t xml:space="preserve">   </w:t>
            </w:r>
          </w:p>
          <w:p>
            <w:pPr>
              <w:widowControl/>
              <w:spacing w:line="700" w:lineRule="exact"/>
              <w:jc w:val="center"/>
              <w:rPr>
                <w:rFonts w:ascii="宋体" w:cs="宋体"/>
                <w:bCs/>
                <w:color w:val="333333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pacing w:val="-8"/>
                <w:kern w:val="0"/>
                <w:sz w:val="44"/>
                <w:szCs w:val="44"/>
              </w:rPr>
              <w:t>优秀教学团队（立项建设）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变更审批表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57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团队名称</w:t>
            </w:r>
          </w:p>
        </w:tc>
        <w:tc>
          <w:tcPr>
            <w:tcW w:w="6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团队负责人</w:t>
            </w:r>
          </w:p>
        </w:tc>
        <w:tc>
          <w:tcPr>
            <w:tcW w:w="22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○变更负责人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○调整团队成员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○改变团队名称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○延期一年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kern w:val="0"/>
                <w:sz w:val="24"/>
              </w:rPr>
              <w:t>○超一年以上需特殊申请</w:t>
            </w:r>
          </w:p>
        </w:tc>
        <w:tc>
          <w:tcPr>
            <w:tcW w:w="622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kern w:val="0"/>
                <w:sz w:val="24"/>
              </w:rPr>
              <w:t>○其他：</w:t>
            </w:r>
            <w:r>
              <w:rPr>
                <w:rFonts w:hint="eastAsia" w:asci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cs="宋体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变更事由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  <w:jc w:val="center"/>
        </w:trPr>
        <w:tc>
          <w:tcPr>
            <w:tcW w:w="8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团队负责人（签字）：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团队所在单位负责人意见</w:t>
            </w:r>
          </w:p>
        </w:tc>
        <w:tc>
          <w:tcPr>
            <w:tcW w:w="4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教务处负责人意见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</w:rPr>
        <w:t>注：校级优秀教学团队建设周期标准为4年，原则上最多可延期一年，逾期不参与验收将撤销其立项建设资格，同时足额返还立项当年年末奖励。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GFlY2MyZDE4MzQ1N2QxZGQ3YmY0MjY2ZDRmZTVkZjgifQ=="/>
  </w:docVars>
  <w:rsids>
    <w:rsidRoot w:val="008B5FF1"/>
    <w:rsid w:val="00065B0C"/>
    <w:rsid w:val="001612E3"/>
    <w:rsid w:val="002275D3"/>
    <w:rsid w:val="00433713"/>
    <w:rsid w:val="004A2ABC"/>
    <w:rsid w:val="0050365B"/>
    <w:rsid w:val="005C6B94"/>
    <w:rsid w:val="00862DF2"/>
    <w:rsid w:val="008B5FF1"/>
    <w:rsid w:val="008C0CCF"/>
    <w:rsid w:val="0090742B"/>
    <w:rsid w:val="00987838"/>
    <w:rsid w:val="00A40B55"/>
    <w:rsid w:val="00C14CE9"/>
    <w:rsid w:val="00D258EC"/>
    <w:rsid w:val="00F04DAB"/>
    <w:rsid w:val="00F0573F"/>
    <w:rsid w:val="01497A66"/>
    <w:rsid w:val="03470358"/>
    <w:rsid w:val="35C513CF"/>
    <w:rsid w:val="59A95FDE"/>
    <w:rsid w:val="6FFB69A3"/>
    <w:rsid w:val="7EC10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178</Characters>
  <Lines>2</Lines>
  <Paragraphs>1</Paragraphs>
  <TotalTime>2</TotalTime>
  <ScaleCrop>false</ScaleCrop>
  <LinksUpToDate>false</LinksUpToDate>
  <CharactersWithSpaces>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2015-06-12T05:45:00Z</dcterms:created>
  <dc:creator>cctve</dc:creator>
  <cp:lastModifiedBy>qzuser</cp:lastModifiedBy>
  <dcterms:modified xsi:type="dcterms:W3CDTF">2023-04-20T07:54:03Z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C531BF60B1464C76B52DC5548F3F565D_13</vt:lpwstr>
  </property>
</Properties>
</file>