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长春大学旅游学院奢岭校区外墙涂料翻新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工程邀标函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各投标单位：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为便于公平、公开、公正的体现我校维修改造工程的委托程序，确保工程的公平竞争，现将相关事项通告如下：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工程名称：外墙涂料翻新工程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邀标单位：长春大学旅游学院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工程地点：双阳区奢岭街道办事处长大旅游学院校园内。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工程内容及工程量计算方式：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行政楼外墙涂料翻新。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工程量计算，按实际翻新面积计算。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工程施工方法及技术材质要求：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在保护现有保温层的前提下，对外墙涂料重新粉刷。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技术要求，处理好原墙面缺失、开裂、脱落等问题，刷界面剂，整体刮外墙腻子，两胶一布打钉，封底漆两遍，刷面漆两遍。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所用材料，必须采用合格品牌产品，符合国家要求，具有产品合格证书（投标书需注明产品名称及产地）。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工程承包方式及工程报价：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承包方式为包工包料（大包），投标方以单位固定价格报价。一经双方设定单位价格，即不受施工期间市场价格的波动影响，标书的总价为投标时的数据参照，决算以固定的单位造价乘以实际施工量为准。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施工管理及工期：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投标方自维修施工期间人员、工程、物资的安全管理。招标方配合施工方工作，提供必要的日常用水用电。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有效工期为20天，即自2019年7月23日至8月11日。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八、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工程验收及结算：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1、工程验收，由发标方组成验收组，会同施工方，在施工方完成施工后的三日内验收。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2、工程结算，依照施工合同执行。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九、投标要求及送达标书时限：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1、投标单位需持有合法的经营执照，具备相应的施工资质和能力。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2、工程造价参照目前市场价格，工程报价含税费。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3、投标方具有开具工程发票的资质和条件。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4、施工安全为投标的重要条件，投标单位有必须有可靠的安全措施保障工人及工程安全。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5、工程资金的垫付能力，垫付数额及期限，作为评标的重要条件。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6、经议标后，确保中标，双方签订施工合同，作为施工与管理的依据。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7、每标段标书一式四份（一个单位投多个标段可使用一份资质证明），标书送达的最后期限为2019年7月15日。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8、投标方报价按后附页《工程报价明细表》填写。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十、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联系人及联系电话：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  强    18943052958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李文光    15104447272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超    15506018868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附：《工程报价明细表》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长春大学旅游学院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2019年7月10日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</w:t>
      </w:r>
    </w:p>
    <w:p>
      <w:pPr>
        <w:jc w:val="center"/>
        <w:rPr>
          <w:b/>
          <w:sz w:val="44"/>
          <w:szCs w:val="44"/>
          <w:u w:val="double"/>
        </w:rPr>
      </w:pPr>
      <w:r>
        <w:rPr>
          <w:rFonts w:hint="eastAsia"/>
          <w:b/>
          <w:sz w:val="44"/>
          <w:szCs w:val="44"/>
          <w:u w:val="double"/>
        </w:rPr>
        <w:t>外墙涂料翻新工程报价明细表</w:t>
      </w:r>
    </w:p>
    <w:p>
      <w:pPr>
        <w:ind w:left="1855" w:leftChars="274" w:hanging="1280" w:hangingChars="400"/>
        <w:rPr>
          <w:sz w:val="32"/>
          <w:szCs w:val="32"/>
        </w:rPr>
      </w:pPr>
    </w:p>
    <w:p>
      <w:pPr>
        <w:ind w:left="1707" w:leftChars="1" w:hanging="1705" w:hangingChars="533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投标单位：</w:t>
      </w:r>
      <w:r>
        <w:rPr>
          <w:sz w:val="32"/>
          <w:szCs w:val="32"/>
          <w:u w:val="single"/>
        </w:rPr>
        <w:t xml:space="preserve">               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1"/>
        <w:gridCol w:w="3001"/>
        <w:gridCol w:w="3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工程分项</w:t>
            </w: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价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外墙涂料翻新</w:t>
            </w: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以平方米为单位报价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18" w:right="153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799"/>
    <w:rsid w:val="00076915"/>
    <w:rsid w:val="00084FDD"/>
    <w:rsid w:val="000E1F91"/>
    <w:rsid w:val="00100509"/>
    <w:rsid w:val="00130522"/>
    <w:rsid w:val="00133E3E"/>
    <w:rsid w:val="00145A7A"/>
    <w:rsid w:val="00175A7F"/>
    <w:rsid w:val="00176264"/>
    <w:rsid w:val="001A3471"/>
    <w:rsid w:val="00205CEF"/>
    <w:rsid w:val="00206A49"/>
    <w:rsid w:val="00227C15"/>
    <w:rsid w:val="00231090"/>
    <w:rsid w:val="00242285"/>
    <w:rsid w:val="0024441A"/>
    <w:rsid w:val="002602AA"/>
    <w:rsid w:val="002E1CEA"/>
    <w:rsid w:val="002E7903"/>
    <w:rsid w:val="002F4CE2"/>
    <w:rsid w:val="003028ED"/>
    <w:rsid w:val="00331698"/>
    <w:rsid w:val="00345BB5"/>
    <w:rsid w:val="00347D45"/>
    <w:rsid w:val="003C06E4"/>
    <w:rsid w:val="0048375F"/>
    <w:rsid w:val="00485F8F"/>
    <w:rsid w:val="0049242B"/>
    <w:rsid w:val="004C28F3"/>
    <w:rsid w:val="00511B28"/>
    <w:rsid w:val="0051233A"/>
    <w:rsid w:val="005142B6"/>
    <w:rsid w:val="00552739"/>
    <w:rsid w:val="00556597"/>
    <w:rsid w:val="005970E1"/>
    <w:rsid w:val="005D51E9"/>
    <w:rsid w:val="005E13DE"/>
    <w:rsid w:val="00600CEF"/>
    <w:rsid w:val="00623359"/>
    <w:rsid w:val="006619A9"/>
    <w:rsid w:val="006640BE"/>
    <w:rsid w:val="006B33AB"/>
    <w:rsid w:val="006B3EA8"/>
    <w:rsid w:val="00721994"/>
    <w:rsid w:val="00727C09"/>
    <w:rsid w:val="007849F3"/>
    <w:rsid w:val="007C7082"/>
    <w:rsid w:val="007E6561"/>
    <w:rsid w:val="00810D00"/>
    <w:rsid w:val="00815572"/>
    <w:rsid w:val="00841BF8"/>
    <w:rsid w:val="008557C4"/>
    <w:rsid w:val="00862ED8"/>
    <w:rsid w:val="008660A9"/>
    <w:rsid w:val="008D4F90"/>
    <w:rsid w:val="009014E3"/>
    <w:rsid w:val="00923EAD"/>
    <w:rsid w:val="0094460A"/>
    <w:rsid w:val="00991DD2"/>
    <w:rsid w:val="009B7AF8"/>
    <w:rsid w:val="009C0935"/>
    <w:rsid w:val="009E44F1"/>
    <w:rsid w:val="00A04409"/>
    <w:rsid w:val="00A502B9"/>
    <w:rsid w:val="00A86608"/>
    <w:rsid w:val="00A948EB"/>
    <w:rsid w:val="00AA01B8"/>
    <w:rsid w:val="00AC50A2"/>
    <w:rsid w:val="00AD3C9F"/>
    <w:rsid w:val="00B01AAF"/>
    <w:rsid w:val="00B63F61"/>
    <w:rsid w:val="00BA6925"/>
    <w:rsid w:val="00C242DF"/>
    <w:rsid w:val="00C54751"/>
    <w:rsid w:val="00C560EF"/>
    <w:rsid w:val="00C94146"/>
    <w:rsid w:val="00CD0799"/>
    <w:rsid w:val="00CE03B9"/>
    <w:rsid w:val="00CE50B4"/>
    <w:rsid w:val="00CF1870"/>
    <w:rsid w:val="00D50FB1"/>
    <w:rsid w:val="00D77D56"/>
    <w:rsid w:val="00DC79BD"/>
    <w:rsid w:val="00E32F7F"/>
    <w:rsid w:val="00EA3635"/>
    <w:rsid w:val="00F05AE6"/>
    <w:rsid w:val="00F13426"/>
    <w:rsid w:val="00FB7176"/>
    <w:rsid w:val="082F1303"/>
    <w:rsid w:val="0A5424F1"/>
    <w:rsid w:val="2F8C4A29"/>
    <w:rsid w:val="3CA86B6D"/>
    <w:rsid w:val="4E166D37"/>
    <w:rsid w:val="6462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99"/>
    <w:pPr>
      <w:ind w:left="100" w:leftChars="2500"/>
    </w:pPr>
  </w:style>
  <w:style w:type="paragraph" w:styleId="3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Date Char"/>
    <w:basedOn w:val="6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4</Pages>
  <Words>164</Words>
  <Characters>939</Characters>
  <Lines>0</Lines>
  <Paragraphs>0</Paragraphs>
  <TotalTime>215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2017-07-12T00:34:00Z</dcterms:created>
  <dc:creator>微软用户</dc:creator>
  <cp:lastModifiedBy>Semtimental</cp:lastModifiedBy>
  <dcterms:modified xsi:type="dcterms:W3CDTF">2019-07-12T02:34:11Z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